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84EDA" w14:textId="77777777" w:rsidR="009B4EC6" w:rsidRDefault="006E41BB" w:rsidP="00345B43">
      <w:pPr>
        <w:spacing w:after="264" w:line="259" w:lineRule="auto"/>
        <w:ind w:left="61" w:right="0" w:firstLine="0"/>
        <w:jc w:val="center"/>
      </w:pPr>
      <w:r>
        <w:rPr>
          <w:b/>
          <w:sz w:val="28"/>
        </w:rPr>
        <w:t xml:space="preserve"> </w:t>
      </w:r>
    </w:p>
    <w:p w14:paraId="2C95E60D" w14:textId="77777777" w:rsidR="009B4EC6" w:rsidRDefault="006E41BB" w:rsidP="00345B43">
      <w:pPr>
        <w:spacing w:after="261" w:line="259" w:lineRule="auto"/>
        <w:ind w:left="61" w:right="0" w:firstLine="0"/>
        <w:jc w:val="center"/>
      </w:pPr>
      <w:r>
        <w:rPr>
          <w:b/>
          <w:sz w:val="28"/>
        </w:rPr>
        <w:t xml:space="preserve"> </w:t>
      </w:r>
    </w:p>
    <w:p w14:paraId="5DC86B49" w14:textId="007B9D6D" w:rsidR="009B4EC6" w:rsidRDefault="006E41BB" w:rsidP="007F06E0">
      <w:pPr>
        <w:spacing w:after="224" w:line="259" w:lineRule="auto"/>
        <w:ind w:left="-5" w:right="0"/>
        <w:jc w:val="center"/>
      </w:pPr>
      <w:r>
        <w:rPr>
          <w:b/>
          <w:sz w:val="28"/>
        </w:rPr>
        <w:t xml:space="preserve">2.2 </w:t>
      </w:r>
      <w:r w:rsidR="007F06E0">
        <w:rPr>
          <w:b/>
          <w:sz w:val="28"/>
        </w:rPr>
        <w:t xml:space="preserve">Wigan Youth Zone </w:t>
      </w:r>
      <w:r>
        <w:rPr>
          <w:b/>
          <w:sz w:val="28"/>
        </w:rPr>
        <w:t>Safeguarding and Child Protection Policy</w:t>
      </w:r>
      <w:r>
        <w:t xml:space="preserve"> </w:t>
      </w:r>
    </w:p>
    <w:p w14:paraId="6CC8C395" w14:textId="77777777" w:rsidR="009B4EC6" w:rsidRDefault="006E41BB" w:rsidP="00345B43">
      <w:pPr>
        <w:pStyle w:val="Heading1"/>
        <w:ind w:left="-5" w:right="0"/>
      </w:pPr>
      <w:r>
        <w:t>POLICY NOTE</w:t>
      </w:r>
      <w:r>
        <w:rPr>
          <w:b w:val="0"/>
          <w:sz w:val="24"/>
        </w:rPr>
        <w:t xml:space="preserve"> </w:t>
      </w:r>
    </w:p>
    <w:p w14:paraId="6D0412D4" w14:textId="77777777" w:rsidR="009B4EC6" w:rsidRDefault="006E41BB" w:rsidP="00345B43">
      <w:pPr>
        <w:spacing w:after="226" w:line="259" w:lineRule="auto"/>
        <w:ind w:left="-5" w:right="0"/>
      </w:pPr>
      <w:r>
        <w:rPr>
          <w:b/>
          <w:i/>
        </w:rPr>
        <w:t xml:space="preserve">"The welfare of the Child is paramount" </w:t>
      </w:r>
    </w:p>
    <w:p w14:paraId="505337D7" w14:textId="76412ACE" w:rsidR="009B4EC6" w:rsidRDefault="4DDAA7D9" w:rsidP="00345B43">
      <w:pPr>
        <w:spacing w:after="103" w:line="360" w:lineRule="auto"/>
        <w:ind w:left="-5" w:right="0"/>
      </w:pPr>
      <w:r>
        <w:t xml:space="preserve">Wigan Youth Zone works with children and young people between 8 and 19 years old, and </w:t>
      </w:r>
      <w:r w:rsidR="004E2C09" w:rsidRPr="00BF5CD7">
        <w:t>young/</w:t>
      </w:r>
      <w:r>
        <w:t xml:space="preserve">vulnerable adults up to the age of 25.  At Wigan Youth Zone the safety and welfare of our </w:t>
      </w:r>
      <w:r w:rsidR="00CF6A07" w:rsidRPr="00C01277">
        <w:t xml:space="preserve">Children and </w:t>
      </w:r>
      <w:r w:rsidRPr="00C01277">
        <w:t>young</w:t>
      </w:r>
      <w:r>
        <w:t xml:space="preserve"> people is of the utmost importance.  Due to</w:t>
      </w:r>
      <w:r w:rsidR="005120F2">
        <w:t xml:space="preserve"> </w:t>
      </w:r>
      <w:r>
        <w:t xml:space="preserve">of the day-to-day contact with young people, our staff are well placed to observe signs of abuse.  All adults working for Wigan Youth Zone must protect children, young people and vulnerable adults (up to the age of 25) from harm and abuse and be aware that any child, young person or vulnerable adult may be at risk of harm or abuse.  We have a duty to safeguard and promote the welfare of our members by identifying any welfare concerns and taking action to address them in partnership with families and other agencies where appropriate. </w:t>
      </w:r>
    </w:p>
    <w:p w14:paraId="23921171" w14:textId="071656DA" w:rsidR="009B4EC6" w:rsidRDefault="006E41BB" w:rsidP="00345B43">
      <w:pPr>
        <w:spacing w:after="150" w:line="360" w:lineRule="auto"/>
        <w:ind w:left="-5" w:right="0"/>
      </w:pPr>
      <w:r>
        <w:t xml:space="preserve">In addition to our safeguarding and child protection policy, we have policies to cover </w:t>
      </w:r>
      <w:r w:rsidR="00046776">
        <w:t xml:space="preserve">Code of Conduct, </w:t>
      </w:r>
      <w:r>
        <w:t>health and safety</w:t>
      </w:r>
      <w:r w:rsidRPr="00C01277">
        <w:t xml:space="preserve">, </w:t>
      </w:r>
      <w:r w:rsidR="00CF6A07" w:rsidRPr="00C01277">
        <w:t xml:space="preserve">safe recruitment, </w:t>
      </w:r>
      <w:r w:rsidRPr="00C01277">
        <w:t>anti-bullying</w:t>
      </w:r>
      <w:r>
        <w:t xml:space="preserve">, behaviour and equality and diversity.  We also ensure that issues of child protection are raised with young people during </w:t>
      </w:r>
      <w:r w:rsidRPr="007B108F">
        <w:t xml:space="preserve">youth </w:t>
      </w:r>
      <w:r w:rsidR="007B108F" w:rsidRPr="007B108F">
        <w:t>c</w:t>
      </w:r>
      <w:r w:rsidR="00046776">
        <w:t>ent</w:t>
      </w:r>
      <w:r w:rsidR="007B108F" w:rsidRPr="007B108F">
        <w:t>r</w:t>
      </w:r>
      <w:r w:rsidR="00046776">
        <w:t>e</w:t>
      </w:r>
      <w:r w:rsidR="007B108F" w:rsidRPr="007B108F">
        <w:t xml:space="preserve"> </w:t>
      </w:r>
      <w:r w:rsidRPr="007B108F">
        <w:t>sessio</w:t>
      </w:r>
      <w:r>
        <w:t>ns.  Our policy applies to all staff and volunteers working in the Youth Zone.</w:t>
      </w:r>
      <w:r>
        <w:rPr>
          <w:color w:val="FF0000"/>
        </w:rPr>
        <w:t xml:space="preserve">  </w:t>
      </w:r>
      <w:r>
        <w:t xml:space="preserve">There are a number of elements to our policy: </w:t>
      </w:r>
    </w:p>
    <w:p w14:paraId="35B3E9D4" w14:textId="77777777" w:rsidR="009B4EC6" w:rsidRDefault="006E41BB" w:rsidP="003B28B3">
      <w:pPr>
        <w:pStyle w:val="ListParagraph"/>
        <w:numPr>
          <w:ilvl w:val="0"/>
          <w:numId w:val="36"/>
        </w:numPr>
        <w:spacing w:after="104" w:line="359" w:lineRule="auto"/>
        <w:ind w:right="0"/>
      </w:pPr>
      <w:r>
        <w:t xml:space="preserve">Ensuring safe recruitment practice by checking the suitability of all our staff and volunteers to work with children, young people and vulnerable adults; </w:t>
      </w:r>
    </w:p>
    <w:p w14:paraId="521E3252" w14:textId="0B43B919" w:rsidR="009B4EC6" w:rsidRDefault="006E41BB" w:rsidP="003B28B3">
      <w:pPr>
        <w:pStyle w:val="ListParagraph"/>
        <w:numPr>
          <w:ilvl w:val="0"/>
          <w:numId w:val="36"/>
        </w:numPr>
        <w:spacing w:after="104" w:line="359" w:lineRule="auto"/>
        <w:ind w:right="0"/>
      </w:pPr>
      <w:r>
        <w:t xml:space="preserve">Raising awareness of safeguarding issues amongst all staff and volunteers and what to do if they have concerns; </w:t>
      </w:r>
    </w:p>
    <w:p w14:paraId="42B8B868" w14:textId="26F7F977" w:rsidR="009B4EC6" w:rsidRDefault="006E41BB" w:rsidP="003B28B3">
      <w:pPr>
        <w:pStyle w:val="ListParagraph"/>
        <w:numPr>
          <w:ilvl w:val="0"/>
          <w:numId w:val="36"/>
        </w:numPr>
        <w:spacing w:after="104" w:line="359" w:lineRule="auto"/>
        <w:ind w:right="0"/>
      </w:pPr>
      <w:r>
        <w:t xml:space="preserve">Implementing procedures for identifying and reporting cases, or suspected cases, of abuse; </w:t>
      </w:r>
    </w:p>
    <w:p w14:paraId="43875781" w14:textId="6E6F13E2" w:rsidR="009B4EC6" w:rsidRDefault="006E41BB" w:rsidP="003B28B3">
      <w:pPr>
        <w:pStyle w:val="ListParagraph"/>
        <w:numPr>
          <w:ilvl w:val="0"/>
          <w:numId w:val="36"/>
        </w:numPr>
        <w:spacing w:after="104" w:line="359" w:lineRule="auto"/>
        <w:ind w:right="0"/>
      </w:pPr>
      <w:r>
        <w:t>Effective links with relevant agencies and co-operating as required with their enquiries regarding safeguarding matters including atten</w:t>
      </w:r>
      <w:r w:rsidR="003953BB">
        <w:t xml:space="preserve">dance at Multi-Agency Meetings. </w:t>
      </w:r>
    </w:p>
    <w:p w14:paraId="3A34D504" w14:textId="61B9C825" w:rsidR="009B4EC6" w:rsidRPr="003B28B3" w:rsidRDefault="006E41BB" w:rsidP="003B28B3">
      <w:pPr>
        <w:pStyle w:val="ListParagraph"/>
        <w:numPr>
          <w:ilvl w:val="0"/>
          <w:numId w:val="36"/>
        </w:numPr>
        <w:spacing w:after="104" w:line="359" w:lineRule="auto"/>
        <w:ind w:right="0"/>
      </w:pPr>
      <w:r w:rsidRPr="007B108F">
        <w:t xml:space="preserve">Establishing and maintaining a safe environment in which young people feel secure and are encouraged to talk freely about anything that concerns them; </w:t>
      </w:r>
      <w:r w:rsidR="00017FB7" w:rsidRPr="003B28B3">
        <w:t>including additional safegua</w:t>
      </w:r>
      <w:r w:rsidR="007B108F" w:rsidRPr="003B28B3">
        <w:t xml:space="preserve">rds to protect children with disabilities. </w:t>
      </w:r>
    </w:p>
    <w:p w14:paraId="17DCDC89" w14:textId="77777777" w:rsidR="009B4EC6" w:rsidRDefault="006E41BB" w:rsidP="003B28B3">
      <w:pPr>
        <w:pStyle w:val="ListParagraph"/>
        <w:numPr>
          <w:ilvl w:val="0"/>
          <w:numId w:val="36"/>
        </w:numPr>
        <w:spacing w:after="104" w:line="359" w:lineRule="auto"/>
        <w:ind w:right="0"/>
      </w:pPr>
      <w:r>
        <w:lastRenderedPageBreak/>
        <w:t xml:space="preserve">Ensuring young people know there are adults within Wigan Youth Zone who they can approach if they are worried about anything; </w:t>
      </w:r>
    </w:p>
    <w:p w14:paraId="0F0544B2" w14:textId="77777777" w:rsidR="009B4EC6" w:rsidRDefault="006E41BB" w:rsidP="003B28B3">
      <w:pPr>
        <w:pStyle w:val="ListParagraph"/>
        <w:numPr>
          <w:ilvl w:val="0"/>
          <w:numId w:val="36"/>
        </w:numPr>
        <w:spacing w:after="104" w:line="359" w:lineRule="auto"/>
        <w:ind w:right="0"/>
      </w:pPr>
      <w:r>
        <w:t xml:space="preserve">Including opportunities in the Youth Zone to develop and equip young people with the skills needed to recognise risks and stay safe from abuse; </w:t>
      </w:r>
    </w:p>
    <w:p w14:paraId="58291ABB" w14:textId="77777777" w:rsidR="009B4EC6" w:rsidRDefault="006E41BB" w:rsidP="003B28B3">
      <w:pPr>
        <w:pStyle w:val="ListParagraph"/>
        <w:numPr>
          <w:ilvl w:val="0"/>
          <w:numId w:val="36"/>
        </w:numPr>
        <w:spacing w:after="104" w:line="359" w:lineRule="auto"/>
        <w:ind w:right="0"/>
      </w:pPr>
      <w:r>
        <w:t xml:space="preserve">Supporting young people who have been abused or may be at risk of harm in accordance with any agreed safeguarding plan; </w:t>
      </w:r>
    </w:p>
    <w:p w14:paraId="3BF36F5F" w14:textId="3F6F9DB1" w:rsidR="009B4EC6" w:rsidRDefault="006E41BB" w:rsidP="003B28B3">
      <w:pPr>
        <w:pStyle w:val="ListParagraph"/>
        <w:numPr>
          <w:ilvl w:val="0"/>
          <w:numId w:val="36"/>
        </w:numPr>
        <w:spacing w:after="104" w:line="359" w:lineRule="auto"/>
        <w:ind w:right="0"/>
      </w:pPr>
      <w:r>
        <w:t>Ensuring we respond appropriately to any concern or allegation about a member of staff or volunteer</w:t>
      </w:r>
      <w:r w:rsidR="002A265A">
        <w:t>;</w:t>
      </w:r>
      <w:r>
        <w:t xml:space="preserve"> </w:t>
      </w:r>
    </w:p>
    <w:p w14:paraId="05045786" w14:textId="721C2030" w:rsidR="009B4EC6" w:rsidRDefault="006E41BB" w:rsidP="003B28B3">
      <w:pPr>
        <w:pStyle w:val="ListParagraph"/>
        <w:numPr>
          <w:ilvl w:val="0"/>
          <w:numId w:val="36"/>
        </w:numPr>
        <w:spacing w:after="104" w:line="359" w:lineRule="auto"/>
        <w:ind w:right="0"/>
      </w:pPr>
      <w:r>
        <w:t>Ensuring staff follow accepted “safe practice” principles when working with children, young people and vulnerable adults</w:t>
      </w:r>
      <w:r w:rsidR="002A265A">
        <w:t>;</w:t>
      </w:r>
    </w:p>
    <w:p w14:paraId="550AB4CA" w14:textId="2BC6FA4A" w:rsidR="009844EE" w:rsidRPr="007B108F" w:rsidRDefault="00507358" w:rsidP="003B28B3">
      <w:pPr>
        <w:pStyle w:val="ListParagraph"/>
        <w:numPr>
          <w:ilvl w:val="0"/>
          <w:numId w:val="36"/>
        </w:numPr>
        <w:spacing w:after="104" w:line="359" w:lineRule="auto"/>
        <w:ind w:right="0"/>
      </w:pPr>
      <w:r w:rsidRPr="007B108F">
        <w:t>Support for staff and volunteers including supervision</w:t>
      </w:r>
      <w:r w:rsidR="002A265A">
        <w:t>;</w:t>
      </w:r>
      <w:r w:rsidRPr="007B108F">
        <w:t xml:space="preserve"> </w:t>
      </w:r>
      <w:r w:rsidR="002A265A">
        <w:t>and</w:t>
      </w:r>
    </w:p>
    <w:p w14:paraId="675FD8D0" w14:textId="7691626E" w:rsidR="007C5AB5" w:rsidRPr="007B108F" w:rsidRDefault="007C5AB5" w:rsidP="003B28B3">
      <w:pPr>
        <w:pStyle w:val="ListParagraph"/>
        <w:numPr>
          <w:ilvl w:val="0"/>
          <w:numId w:val="36"/>
        </w:numPr>
        <w:spacing w:after="104" w:line="359" w:lineRule="auto"/>
        <w:ind w:right="0"/>
      </w:pPr>
      <w:r w:rsidRPr="007B108F">
        <w:t xml:space="preserve">Implementing </w:t>
      </w:r>
      <w:r w:rsidR="00CA5318" w:rsidRPr="007B108F">
        <w:t xml:space="preserve">safeguarding expectations for external agencies and partners delivering on behalf of Wigan Youth Zone. </w:t>
      </w:r>
    </w:p>
    <w:p w14:paraId="129E5226" w14:textId="32D86F9C" w:rsidR="009B4EC6" w:rsidRDefault="006E41BB" w:rsidP="00345B43">
      <w:pPr>
        <w:spacing w:after="104" w:line="359" w:lineRule="auto"/>
        <w:ind w:left="-5" w:right="0"/>
      </w:pPr>
      <w:r w:rsidRPr="00C01277">
        <w:t>If there are safeguarding concerns appropriate procedures (</w:t>
      </w:r>
      <w:r w:rsidRPr="00C01277">
        <w:rPr>
          <w:i/>
        </w:rPr>
        <w:t xml:space="preserve">Wigan Safeguarding </w:t>
      </w:r>
      <w:proofErr w:type="spellStart"/>
      <w:r w:rsidRPr="00C01277">
        <w:rPr>
          <w:i/>
        </w:rPr>
        <w:t>Children</w:t>
      </w:r>
      <w:r w:rsidR="0045505A" w:rsidRPr="00C01277">
        <w:rPr>
          <w:i/>
        </w:rPr>
        <w:t>s</w:t>
      </w:r>
      <w:proofErr w:type="spellEnd"/>
      <w:r w:rsidR="0045505A" w:rsidRPr="00C01277">
        <w:rPr>
          <w:i/>
        </w:rPr>
        <w:t xml:space="preserve"> Partnership</w:t>
      </w:r>
      <w:r w:rsidRPr="00C01277">
        <w:t xml:space="preserve">) must be followed.  The Wigan Safeguarding </w:t>
      </w:r>
      <w:proofErr w:type="spellStart"/>
      <w:r w:rsidRPr="00C01277">
        <w:t>Children</w:t>
      </w:r>
      <w:r w:rsidR="0045505A" w:rsidRPr="00C01277">
        <w:t>s</w:t>
      </w:r>
      <w:proofErr w:type="spellEnd"/>
      <w:r w:rsidR="0045505A" w:rsidRPr="00C01277">
        <w:t xml:space="preserve"> Partnership</w:t>
      </w:r>
      <w:r w:rsidRPr="00C01277">
        <w:t xml:space="preserve"> (WSC</w:t>
      </w:r>
      <w:r w:rsidR="0045505A" w:rsidRPr="00C01277">
        <w:t>P</w:t>
      </w:r>
      <w:r w:rsidRPr="00C01277">
        <w:t>)</w:t>
      </w:r>
      <w:r w:rsidR="00856E88" w:rsidRPr="00C01277">
        <w:t xml:space="preserve"> </w:t>
      </w:r>
      <w:r w:rsidRPr="00C01277">
        <w:t>has adopted these procedures.  This policy</w:t>
      </w:r>
      <w:r w:rsidRPr="002F06D7">
        <w:t xml:space="preserve"> and procedure also accords with:</w:t>
      </w:r>
      <w:r>
        <w:t xml:space="preserve"> </w:t>
      </w:r>
    </w:p>
    <w:p w14:paraId="5EC2448F" w14:textId="2EBB85F7" w:rsidR="009B4EC6" w:rsidRPr="000D4C37" w:rsidRDefault="006E41BB" w:rsidP="00866B85">
      <w:pPr>
        <w:pStyle w:val="ListParagraph"/>
        <w:numPr>
          <w:ilvl w:val="0"/>
          <w:numId w:val="37"/>
        </w:numPr>
        <w:spacing w:after="104" w:line="359" w:lineRule="auto"/>
        <w:ind w:right="0"/>
      </w:pPr>
      <w:r w:rsidRPr="000D4C37">
        <w:t>Government guidance - "Safeguarding Children and Safer Recruitment in Education" (</w:t>
      </w:r>
      <w:r w:rsidR="00A02909" w:rsidRPr="00866B85">
        <w:t>DfES</w:t>
      </w:r>
      <w:r w:rsidRPr="000D4C37">
        <w:t xml:space="preserve">; </w:t>
      </w:r>
      <w:r w:rsidR="00F131DC" w:rsidRPr="000D4C37">
        <w:t>201</w:t>
      </w:r>
      <w:r w:rsidR="004A490D" w:rsidRPr="000D4C37">
        <w:t>2</w:t>
      </w:r>
      <w:r w:rsidR="004F410C" w:rsidRPr="000D4C37">
        <w:t>)</w:t>
      </w:r>
    </w:p>
    <w:p w14:paraId="5DCD0A19" w14:textId="70CDBB02" w:rsidR="009B4EC6" w:rsidRPr="000D4C37" w:rsidRDefault="006E41BB" w:rsidP="00866B85">
      <w:pPr>
        <w:pStyle w:val="ListParagraph"/>
        <w:numPr>
          <w:ilvl w:val="0"/>
          <w:numId w:val="37"/>
        </w:numPr>
        <w:spacing w:after="104" w:line="359" w:lineRule="auto"/>
        <w:ind w:right="0"/>
      </w:pPr>
      <w:r w:rsidRPr="000D4C37">
        <w:t>“Working Together to Safeguard Children” (</w:t>
      </w:r>
      <w:r w:rsidR="00A02909" w:rsidRPr="00866B85">
        <w:t xml:space="preserve">HM Government </w:t>
      </w:r>
      <w:r w:rsidR="00A02909">
        <w:t>20</w:t>
      </w:r>
      <w:r w:rsidR="00161AA2">
        <w:t>23</w:t>
      </w:r>
      <w:r w:rsidR="00A02909">
        <w:t>)</w:t>
      </w:r>
    </w:p>
    <w:p w14:paraId="6CBDE8AE" w14:textId="0B7CBF0E" w:rsidR="00E41692" w:rsidRPr="000D4C37" w:rsidRDefault="009E1041" w:rsidP="00866B85">
      <w:pPr>
        <w:pStyle w:val="ListParagraph"/>
        <w:numPr>
          <w:ilvl w:val="0"/>
          <w:numId w:val="37"/>
        </w:numPr>
        <w:spacing w:after="104" w:line="359" w:lineRule="auto"/>
        <w:ind w:right="0"/>
      </w:pPr>
      <w:r w:rsidRPr="000D4C37">
        <w:t xml:space="preserve">Keeping Children Safe in Education </w:t>
      </w:r>
      <w:r w:rsidR="008E22A2" w:rsidRPr="000D4C37">
        <w:t>(</w:t>
      </w:r>
      <w:r w:rsidR="00750BF0" w:rsidRPr="000D4C37">
        <w:t>HM Government</w:t>
      </w:r>
      <w:r w:rsidR="00E329BF" w:rsidRPr="000D4C37">
        <w:t>, 2021)</w:t>
      </w:r>
    </w:p>
    <w:p w14:paraId="7F9A1CE5" w14:textId="049018B1" w:rsidR="00BF5CD7" w:rsidRDefault="00BF5CD7" w:rsidP="0045505A">
      <w:pPr>
        <w:spacing w:after="224" w:line="259" w:lineRule="auto"/>
        <w:ind w:left="0" w:right="0" w:firstLine="0"/>
        <w:jc w:val="left"/>
      </w:pPr>
    </w:p>
    <w:p w14:paraId="6E3CD416" w14:textId="1E735666" w:rsidR="009B4EC6" w:rsidRDefault="006E41BB" w:rsidP="007E4023">
      <w:pPr>
        <w:spacing w:after="0" w:line="259" w:lineRule="auto"/>
        <w:ind w:left="0" w:right="0" w:firstLine="0"/>
        <w:jc w:val="left"/>
      </w:pPr>
      <w:r>
        <w:t xml:space="preserve">  </w:t>
      </w:r>
    </w:p>
    <w:p w14:paraId="32790026" w14:textId="77777777" w:rsidR="00866B85" w:rsidRDefault="00866B85" w:rsidP="00866B85">
      <w:pPr>
        <w:pBdr>
          <w:top w:val="single" w:sz="6" w:space="1" w:color="auto"/>
          <w:bottom w:val="single" w:sz="6" w:space="1" w:color="auto"/>
        </w:pBdr>
        <w:rPr>
          <w:b/>
        </w:rPr>
      </w:pPr>
    </w:p>
    <w:p w14:paraId="2EA15225" w14:textId="753FA759" w:rsidR="009B4EC6" w:rsidRPr="00866B85" w:rsidRDefault="00866B85" w:rsidP="00866B85">
      <w:pPr>
        <w:pBdr>
          <w:top w:val="single" w:sz="6" w:space="1" w:color="auto"/>
          <w:bottom w:val="single" w:sz="6" w:space="1" w:color="auto"/>
        </w:pBdr>
        <w:rPr>
          <w:b/>
        </w:rPr>
      </w:pPr>
      <w:r w:rsidRPr="00866B85">
        <w:rPr>
          <w:b/>
        </w:rPr>
        <w:t>DEFINITION</w:t>
      </w:r>
    </w:p>
    <w:p w14:paraId="69EC93D0" w14:textId="77777777" w:rsidR="00866B85" w:rsidRDefault="00866B85" w:rsidP="00866B85">
      <w:pPr>
        <w:pBdr>
          <w:top w:val="single" w:sz="6" w:space="1" w:color="auto"/>
          <w:bottom w:val="single" w:sz="6" w:space="1" w:color="auto"/>
        </w:pBdr>
      </w:pPr>
    </w:p>
    <w:p w14:paraId="322FE16D" w14:textId="77777777" w:rsidR="00866B85" w:rsidRPr="00866B85" w:rsidRDefault="00866B85" w:rsidP="00866B85">
      <w:pPr>
        <w:ind w:left="0" w:firstLine="0"/>
      </w:pPr>
    </w:p>
    <w:p w14:paraId="6B247394" w14:textId="03D8B7AE" w:rsidR="00345B43" w:rsidRPr="000D4C37" w:rsidRDefault="00345B43" w:rsidP="00866B85">
      <w:pPr>
        <w:spacing w:after="104" w:line="359" w:lineRule="auto"/>
        <w:ind w:left="-5" w:right="0"/>
      </w:pPr>
      <w:r w:rsidRPr="000D4C37">
        <w:t xml:space="preserve">Safeguarding and promoting the welfare of young people relates to any child or young person (i.e. under 18 years of age) who has suffered from, or </w:t>
      </w:r>
      <w:r w:rsidRPr="00866B85">
        <w:t xml:space="preserve">may be at risk of </w:t>
      </w:r>
      <w:r w:rsidRPr="000D4C37">
        <w:t xml:space="preserve">physical harm, neglect, emotional abuse or sexual abuse. </w:t>
      </w:r>
    </w:p>
    <w:p w14:paraId="342CA446" w14:textId="77777777" w:rsidR="003B2504" w:rsidRPr="00866B85" w:rsidRDefault="003B2504" w:rsidP="00866B85">
      <w:pPr>
        <w:spacing w:after="104" w:line="359" w:lineRule="auto"/>
        <w:ind w:left="-5" w:right="0"/>
      </w:pPr>
      <w:r w:rsidRPr="00866B85">
        <w:t xml:space="preserve">Safeguarding and promoting the welfare of children is defined for the purposes of this policy as: </w:t>
      </w:r>
    </w:p>
    <w:p w14:paraId="2FA6E49A" w14:textId="77777777" w:rsidR="003B2504" w:rsidRPr="00866B85" w:rsidRDefault="003B2504" w:rsidP="00866B85">
      <w:pPr>
        <w:pStyle w:val="ListParagraph"/>
        <w:numPr>
          <w:ilvl w:val="0"/>
          <w:numId w:val="36"/>
        </w:numPr>
        <w:spacing w:after="104" w:line="359" w:lineRule="auto"/>
        <w:ind w:right="0"/>
      </w:pPr>
      <w:r w:rsidRPr="00866B85">
        <w:t>Protecting children from maltreatment;</w:t>
      </w:r>
    </w:p>
    <w:p w14:paraId="309CB340" w14:textId="77777777" w:rsidR="003B2504" w:rsidRPr="00866B85" w:rsidRDefault="003B2504" w:rsidP="00866B85">
      <w:pPr>
        <w:pStyle w:val="ListParagraph"/>
        <w:numPr>
          <w:ilvl w:val="0"/>
          <w:numId w:val="36"/>
        </w:numPr>
        <w:spacing w:after="104" w:line="359" w:lineRule="auto"/>
        <w:ind w:right="0"/>
      </w:pPr>
      <w:r w:rsidRPr="00866B85">
        <w:lastRenderedPageBreak/>
        <w:t>Preventing impairment of children's health or development;</w:t>
      </w:r>
    </w:p>
    <w:p w14:paraId="069566C9" w14:textId="1C8FE1FB" w:rsidR="003B2504" w:rsidRPr="00866B85" w:rsidRDefault="003B2504" w:rsidP="00866B85">
      <w:pPr>
        <w:pStyle w:val="ListParagraph"/>
        <w:numPr>
          <w:ilvl w:val="0"/>
          <w:numId w:val="36"/>
        </w:numPr>
        <w:spacing w:after="104" w:line="359" w:lineRule="auto"/>
        <w:ind w:right="0"/>
      </w:pPr>
      <w:r w:rsidRPr="00866B85">
        <w:t>Ensuring that children grow up in circumstances consistent with the provision of safe and effective care;</w:t>
      </w:r>
      <w:r w:rsidR="00764116">
        <w:t xml:space="preserve"> and</w:t>
      </w:r>
    </w:p>
    <w:p w14:paraId="2C94D9E7" w14:textId="77777777" w:rsidR="003B2504" w:rsidRPr="00866B85" w:rsidRDefault="003B2504" w:rsidP="00866B85">
      <w:pPr>
        <w:pStyle w:val="ListParagraph"/>
        <w:numPr>
          <w:ilvl w:val="0"/>
          <w:numId w:val="36"/>
        </w:numPr>
        <w:spacing w:after="104" w:line="359" w:lineRule="auto"/>
        <w:ind w:right="0"/>
      </w:pPr>
      <w:r w:rsidRPr="00866B85">
        <w:t>Taking action to enable all children to have the best outcomes.</w:t>
      </w:r>
    </w:p>
    <w:p w14:paraId="52032D36" w14:textId="77777777" w:rsidR="003B2504" w:rsidRPr="00866B85" w:rsidRDefault="003B2504" w:rsidP="00866B85">
      <w:pPr>
        <w:spacing w:after="104" w:line="359" w:lineRule="auto"/>
        <w:ind w:left="0" w:right="0" w:firstLine="0"/>
      </w:pPr>
      <w:r w:rsidRPr="00866B85">
        <w:t xml:space="preserve">In this policy a </w:t>
      </w:r>
      <w:r w:rsidRPr="00866B85">
        <w:rPr>
          <w:b/>
          <w:bCs/>
        </w:rPr>
        <w:t>vulnerable adult</w:t>
      </w:r>
      <w:r w:rsidRPr="00866B85">
        <w:t> is defined as a person aged 18 and over who, for any reason, may be unable to take care of themselves or protect themselves against significant harm or exploitation. Safeguarding vulnerable adults involves reducing or preventing the risk of significant harm from neglect or abuse, while also supporting people to maintain control of their own lives.</w:t>
      </w:r>
    </w:p>
    <w:p w14:paraId="5C48A6E9" w14:textId="77777777" w:rsidR="003B2504" w:rsidRPr="00866B85" w:rsidRDefault="003B2504" w:rsidP="00866B85">
      <w:pPr>
        <w:spacing w:after="104" w:line="359" w:lineRule="auto"/>
        <w:ind w:left="-5" w:right="0"/>
      </w:pPr>
      <w:r w:rsidRPr="00866B85">
        <w:t xml:space="preserve">Safeguarding and promoting the welfare of adults is defined for the purposes of this policy as: </w:t>
      </w:r>
    </w:p>
    <w:p w14:paraId="6A380ECF" w14:textId="77777777" w:rsidR="003B2504" w:rsidRPr="00866B85" w:rsidRDefault="003B2504" w:rsidP="00866B85">
      <w:pPr>
        <w:pStyle w:val="ListParagraph"/>
        <w:numPr>
          <w:ilvl w:val="0"/>
          <w:numId w:val="36"/>
        </w:numPr>
        <w:spacing w:after="104" w:line="359" w:lineRule="auto"/>
        <w:ind w:right="0"/>
      </w:pPr>
      <w:r w:rsidRPr="00866B85">
        <w:t>Ensuring they can live in safety, free from abuse and neglect.</w:t>
      </w:r>
    </w:p>
    <w:p w14:paraId="039D170F" w14:textId="77777777" w:rsidR="003B2504" w:rsidRPr="00866B85" w:rsidRDefault="003B2504" w:rsidP="00866B85">
      <w:pPr>
        <w:pStyle w:val="ListParagraph"/>
        <w:numPr>
          <w:ilvl w:val="0"/>
          <w:numId w:val="36"/>
        </w:numPr>
        <w:spacing w:after="104" w:line="359" w:lineRule="auto"/>
        <w:ind w:right="0"/>
      </w:pPr>
      <w:r w:rsidRPr="00866B85">
        <w:t>Empowering them by encouraging them to make their own decisions and provide informed consent.</w:t>
      </w:r>
    </w:p>
    <w:p w14:paraId="3C8A5797" w14:textId="77777777" w:rsidR="003B2504" w:rsidRPr="00866B85" w:rsidRDefault="003B2504" w:rsidP="00866B85">
      <w:pPr>
        <w:pStyle w:val="ListParagraph"/>
        <w:numPr>
          <w:ilvl w:val="0"/>
          <w:numId w:val="36"/>
        </w:numPr>
        <w:spacing w:after="104" w:line="359" w:lineRule="auto"/>
        <w:ind w:right="0"/>
      </w:pPr>
      <w:r w:rsidRPr="00866B85">
        <w:t>Preventing the risk of abuse or neglect and stop it from occurring.</w:t>
      </w:r>
    </w:p>
    <w:p w14:paraId="224F1E17" w14:textId="77777777" w:rsidR="003B2504" w:rsidRPr="00866B85" w:rsidRDefault="003B2504" w:rsidP="00866B85">
      <w:pPr>
        <w:pStyle w:val="ListParagraph"/>
        <w:numPr>
          <w:ilvl w:val="0"/>
          <w:numId w:val="36"/>
        </w:numPr>
        <w:spacing w:after="104" w:line="359" w:lineRule="auto"/>
        <w:ind w:right="0"/>
      </w:pPr>
      <w:r w:rsidRPr="00866B85">
        <w:t>Promoting their well-being and take their views, wishes, feelings and beliefs into account.</w:t>
      </w:r>
    </w:p>
    <w:p w14:paraId="4AF19F4C" w14:textId="49C649D1" w:rsidR="00866B85" w:rsidRDefault="003B2504" w:rsidP="007E4023">
      <w:pPr>
        <w:spacing w:after="104" w:line="359" w:lineRule="auto"/>
        <w:ind w:left="-5" w:right="0"/>
      </w:pPr>
      <w:r w:rsidRPr="00866B85">
        <w:t xml:space="preserve">This policy outlines how to recognise the signs and indicators of possible abuse to ensure that staff and volunteers recognise the significance of what they are observing, and the procedures that they need to follow if they have a concern. Staff and volunteers are trained to support their development. This ensures that they have a knowledgeable staff team that are able to respond appropriately in safeguarding and child/adult protection situations. </w:t>
      </w:r>
    </w:p>
    <w:p w14:paraId="02DB8393" w14:textId="2825C5AD" w:rsidR="00187C03" w:rsidRDefault="00187C03" w:rsidP="0045505A">
      <w:pPr>
        <w:pBdr>
          <w:bottom w:val="single" w:sz="6" w:space="1" w:color="auto"/>
        </w:pBdr>
        <w:spacing w:after="104" w:line="359" w:lineRule="auto"/>
        <w:ind w:left="0" w:right="0" w:firstLine="0"/>
      </w:pPr>
    </w:p>
    <w:p w14:paraId="39396548" w14:textId="77777777" w:rsidR="00187C03" w:rsidRDefault="00187C03" w:rsidP="00866B85">
      <w:pPr>
        <w:spacing w:after="77" w:line="259" w:lineRule="auto"/>
        <w:ind w:left="0" w:right="0" w:firstLine="0"/>
        <w:jc w:val="left"/>
        <w:rPr>
          <w:b/>
        </w:rPr>
      </w:pPr>
    </w:p>
    <w:p w14:paraId="153E03CC" w14:textId="69EF5598" w:rsidR="009B4EC6" w:rsidRDefault="00866B85" w:rsidP="00866B85">
      <w:pPr>
        <w:spacing w:after="77" w:line="259" w:lineRule="auto"/>
        <w:ind w:left="0" w:right="0" w:firstLine="0"/>
        <w:jc w:val="left"/>
      </w:pPr>
      <w:r w:rsidRPr="00866B85">
        <w:rPr>
          <w:b/>
        </w:rPr>
        <w:t>RECOGNITION</w:t>
      </w:r>
    </w:p>
    <w:p w14:paraId="07245373" w14:textId="77777777" w:rsidR="009B4EC6" w:rsidRDefault="006E41BB" w:rsidP="00345B43">
      <w:pPr>
        <w:pBdr>
          <w:bottom w:val="single" w:sz="6" w:space="1" w:color="auto"/>
        </w:pBdr>
        <w:spacing w:after="75" w:line="259" w:lineRule="auto"/>
        <w:ind w:left="0" w:right="0" w:firstLine="0"/>
        <w:jc w:val="left"/>
      </w:pPr>
      <w:r>
        <w:t xml:space="preserve"> </w:t>
      </w:r>
    </w:p>
    <w:p w14:paraId="245206D6" w14:textId="77777777" w:rsidR="00187C03" w:rsidRDefault="00187C03" w:rsidP="00345B43">
      <w:pPr>
        <w:spacing w:after="75" w:line="259" w:lineRule="auto"/>
        <w:ind w:left="0" w:right="0" w:firstLine="0"/>
        <w:jc w:val="left"/>
      </w:pPr>
    </w:p>
    <w:p w14:paraId="17A207F2" w14:textId="77777777" w:rsidR="009B4EC6" w:rsidRDefault="006E41BB" w:rsidP="00345B43">
      <w:pPr>
        <w:spacing w:after="101" w:line="360" w:lineRule="auto"/>
        <w:ind w:left="-5" w:right="0"/>
      </w:pPr>
      <w:r>
        <w:t xml:space="preserve">The first indication of concern about a young person’s welfare is not necessarily the presence of a serious injury.  Concerns may be because of: </w:t>
      </w:r>
    </w:p>
    <w:p w14:paraId="3E1785FD" w14:textId="6F8A7159" w:rsidR="009B4EC6" w:rsidRDefault="00866B85" w:rsidP="00866B85">
      <w:pPr>
        <w:pStyle w:val="ListParagraph"/>
        <w:numPr>
          <w:ilvl w:val="0"/>
          <w:numId w:val="38"/>
        </w:numPr>
        <w:spacing w:after="104" w:line="359" w:lineRule="auto"/>
        <w:ind w:right="0"/>
      </w:pPr>
      <w:r>
        <w:t>B</w:t>
      </w:r>
      <w:r w:rsidR="006E41BB">
        <w:t xml:space="preserve">ruises or marks on a young person’s body; </w:t>
      </w:r>
    </w:p>
    <w:p w14:paraId="277C01CB" w14:textId="74BBAEC2" w:rsidR="009B4EC6" w:rsidRDefault="00866B85" w:rsidP="00866B85">
      <w:pPr>
        <w:pStyle w:val="ListParagraph"/>
        <w:numPr>
          <w:ilvl w:val="0"/>
          <w:numId w:val="38"/>
        </w:numPr>
        <w:spacing w:after="104" w:line="359" w:lineRule="auto"/>
        <w:ind w:right="0"/>
      </w:pPr>
      <w:r>
        <w:t>R</w:t>
      </w:r>
      <w:r w:rsidR="006E41BB">
        <w:t xml:space="preserve">emarks made by the young person, another young person, a parent or another adult; </w:t>
      </w:r>
    </w:p>
    <w:p w14:paraId="5B5D9C24" w14:textId="3E944810" w:rsidR="009B4EC6" w:rsidRDefault="00866B85" w:rsidP="00866B85">
      <w:pPr>
        <w:pStyle w:val="ListParagraph"/>
        <w:numPr>
          <w:ilvl w:val="0"/>
          <w:numId w:val="38"/>
        </w:numPr>
        <w:spacing w:after="104" w:line="359" w:lineRule="auto"/>
        <w:ind w:right="0"/>
      </w:pPr>
      <w:r>
        <w:t>O</w:t>
      </w:r>
      <w:r w:rsidR="006E41BB">
        <w:t xml:space="preserve">bservations of the young person's behaviour; </w:t>
      </w:r>
    </w:p>
    <w:p w14:paraId="313BF14A" w14:textId="057BF068" w:rsidR="009B4EC6" w:rsidRDefault="00866B85" w:rsidP="00866B85">
      <w:pPr>
        <w:pStyle w:val="ListParagraph"/>
        <w:numPr>
          <w:ilvl w:val="0"/>
          <w:numId w:val="38"/>
        </w:numPr>
        <w:spacing w:after="104" w:line="359" w:lineRule="auto"/>
        <w:ind w:right="0"/>
      </w:pPr>
      <w:r>
        <w:t>U</w:t>
      </w:r>
      <w:r w:rsidR="006E41BB">
        <w:t xml:space="preserve">nexplained changes in the young person's behaviour or personality; </w:t>
      </w:r>
    </w:p>
    <w:p w14:paraId="63A4600C" w14:textId="04C41563" w:rsidR="009B4EC6" w:rsidRDefault="00866B85" w:rsidP="00866B85">
      <w:pPr>
        <w:pStyle w:val="ListParagraph"/>
        <w:numPr>
          <w:ilvl w:val="0"/>
          <w:numId w:val="38"/>
        </w:numPr>
        <w:spacing w:after="104" w:line="359" w:lineRule="auto"/>
        <w:ind w:right="0"/>
      </w:pPr>
      <w:r>
        <w:lastRenderedPageBreak/>
        <w:t>E</w:t>
      </w:r>
      <w:r w:rsidR="006E41BB">
        <w:t xml:space="preserve">vidence of disturbance or explicit detail about abuse or possible abuse in a young person's play, drawing or writing; </w:t>
      </w:r>
    </w:p>
    <w:p w14:paraId="3405A718" w14:textId="366008EE" w:rsidR="009B4EC6" w:rsidRDefault="00866B85" w:rsidP="00866B85">
      <w:pPr>
        <w:pStyle w:val="ListParagraph"/>
        <w:numPr>
          <w:ilvl w:val="0"/>
          <w:numId w:val="38"/>
        </w:numPr>
        <w:spacing w:after="104" w:line="359" w:lineRule="auto"/>
        <w:ind w:right="0"/>
      </w:pPr>
      <w:r>
        <w:t>E</w:t>
      </w:r>
      <w:r w:rsidR="006E41BB">
        <w:t xml:space="preserve">vidence of neglect, failure to thrive or exposure to unnecessary risks;  </w:t>
      </w:r>
    </w:p>
    <w:p w14:paraId="57E80B6D" w14:textId="56DD1E24" w:rsidR="009B4EC6" w:rsidRDefault="00866B85" w:rsidP="00866B85">
      <w:pPr>
        <w:pStyle w:val="ListParagraph"/>
        <w:numPr>
          <w:ilvl w:val="0"/>
          <w:numId w:val="38"/>
        </w:numPr>
        <w:spacing w:after="104" w:line="359" w:lineRule="auto"/>
        <w:ind w:right="0"/>
      </w:pPr>
      <w:r>
        <w:t>U</w:t>
      </w:r>
      <w:r w:rsidR="006E41BB">
        <w:t xml:space="preserve">nauthorised absence from school/college or non-attendance at Youth Zone sessions;  </w:t>
      </w:r>
      <w:r w:rsidR="00764116">
        <w:t>and</w:t>
      </w:r>
    </w:p>
    <w:p w14:paraId="7C0B27EA" w14:textId="6F395083" w:rsidR="009B4EC6" w:rsidRDefault="00866B85" w:rsidP="00866B85">
      <w:pPr>
        <w:pStyle w:val="ListParagraph"/>
        <w:numPr>
          <w:ilvl w:val="0"/>
          <w:numId w:val="38"/>
        </w:numPr>
        <w:spacing w:after="104" w:line="359" w:lineRule="auto"/>
        <w:ind w:right="0"/>
      </w:pPr>
      <w:r>
        <w:t>I</w:t>
      </w:r>
      <w:r w:rsidR="006E41BB">
        <w:t xml:space="preserve">nformation about the parent(s) / carer(s) of the child or their home background. </w:t>
      </w:r>
    </w:p>
    <w:p w14:paraId="1D0E2900" w14:textId="14F43EAE" w:rsidR="00571DDA" w:rsidRPr="00571DDA" w:rsidRDefault="00571DDA" w:rsidP="00571DDA">
      <w:pPr>
        <w:spacing w:after="234"/>
        <w:ind w:right="0"/>
        <w:rPr>
          <w:b/>
          <w:i/>
        </w:rPr>
      </w:pPr>
      <w:r w:rsidRPr="00571DDA">
        <w:rPr>
          <w:b/>
          <w:i/>
        </w:rPr>
        <w:t>*Please see links to other useful reading and policies at the end of this Document</w:t>
      </w:r>
      <w:r w:rsidR="003B28B3">
        <w:rPr>
          <w:b/>
          <w:i/>
        </w:rPr>
        <w:t xml:space="preserve"> (Appendix 1)</w:t>
      </w:r>
      <w:r w:rsidRPr="00571DDA">
        <w:rPr>
          <w:b/>
          <w:i/>
        </w:rPr>
        <w:t xml:space="preserve">. </w:t>
      </w:r>
    </w:p>
    <w:p w14:paraId="53073B9C" w14:textId="77777777" w:rsidR="009B4EC6" w:rsidRDefault="006E41BB" w:rsidP="00345B43">
      <w:pPr>
        <w:pBdr>
          <w:bottom w:val="single" w:sz="6" w:space="1" w:color="auto"/>
        </w:pBdr>
        <w:spacing w:after="0" w:line="259" w:lineRule="auto"/>
        <w:ind w:left="0" w:right="0" w:firstLine="0"/>
        <w:jc w:val="left"/>
      </w:pPr>
      <w:r>
        <w:t xml:space="preserve"> </w:t>
      </w:r>
    </w:p>
    <w:p w14:paraId="107BD50A" w14:textId="77777777" w:rsidR="000627DD" w:rsidRDefault="000627DD" w:rsidP="00866B85">
      <w:pPr>
        <w:spacing w:after="75" w:line="259" w:lineRule="auto"/>
        <w:ind w:left="0" w:right="0" w:firstLine="0"/>
        <w:jc w:val="left"/>
      </w:pPr>
    </w:p>
    <w:p w14:paraId="527BC609" w14:textId="43148AEF" w:rsidR="009B4EC6" w:rsidRDefault="006E41BB" w:rsidP="00866B85">
      <w:pPr>
        <w:spacing w:after="75" w:line="259" w:lineRule="auto"/>
        <w:ind w:left="0" w:right="0" w:firstLine="0"/>
        <w:jc w:val="left"/>
      </w:pPr>
      <w:r>
        <w:t xml:space="preserve"> </w:t>
      </w:r>
      <w:r w:rsidRPr="00866B85">
        <w:rPr>
          <w:b/>
        </w:rPr>
        <w:t xml:space="preserve">DESIGNATED STAFF FOR CHILD PROTECTION </w:t>
      </w:r>
    </w:p>
    <w:p w14:paraId="71B2A044" w14:textId="77777777" w:rsidR="000627DD" w:rsidRDefault="006E41BB" w:rsidP="000627DD">
      <w:pPr>
        <w:pBdr>
          <w:bottom w:val="single" w:sz="6" w:space="1" w:color="auto"/>
        </w:pBdr>
        <w:spacing w:after="75" w:line="259" w:lineRule="auto"/>
        <w:ind w:left="0" w:right="0" w:firstLine="0"/>
        <w:jc w:val="left"/>
      </w:pPr>
      <w:r>
        <w:t xml:space="preserve"> </w:t>
      </w:r>
    </w:p>
    <w:p w14:paraId="7B0A6DC2" w14:textId="77777777" w:rsidR="00187C03" w:rsidRDefault="00187C03" w:rsidP="000627DD">
      <w:pPr>
        <w:spacing w:after="75" w:line="259" w:lineRule="auto"/>
        <w:ind w:left="0" w:right="0" w:firstLine="0"/>
        <w:jc w:val="left"/>
      </w:pPr>
    </w:p>
    <w:p w14:paraId="1F4420D2" w14:textId="5B86CEF2" w:rsidR="009B4EC6" w:rsidRPr="00C01277" w:rsidRDefault="000627DD" w:rsidP="000627DD">
      <w:pPr>
        <w:spacing w:after="104" w:line="359" w:lineRule="auto"/>
        <w:ind w:left="-5" w:right="0"/>
      </w:pPr>
      <w:r>
        <w:t>Our</w:t>
      </w:r>
      <w:r w:rsidR="006E41BB" w:rsidRPr="000D4C37">
        <w:t xml:space="preserve"> Designated Senior Manager for safeguarding </w:t>
      </w:r>
      <w:r w:rsidR="006E41BB" w:rsidRPr="00C01277">
        <w:t>children, young people and v</w:t>
      </w:r>
      <w:r w:rsidR="00EE3585" w:rsidRPr="00C01277">
        <w:t>ulnerable adults is Nicola Varley</w:t>
      </w:r>
      <w:r w:rsidR="006E41BB" w:rsidRPr="00C01277">
        <w:t xml:space="preserve"> </w:t>
      </w:r>
      <w:r w:rsidRPr="00C01277">
        <w:t xml:space="preserve">(Youth Work Manager) </w:t>
      </w:r>
      <w:r w:rsidR="006E41BB" w:rsidRPr="00C01277">
        <w:t>and Hayley Russell</w:t>
      </w:r>
      <w:r w:rsidRPr="00C01277">
        <w:t xml:space="preserve"> (</w:t>
      </w:r>
      <w:r w:rsidR="0045505A" w:rsidRPr="00C01277">
        <w:t xml:space="preserve">Designated </w:t>
      </w:r>
      <w:r w:rsidRPr="00C01277">
        <w:t>Safeguarding Officer)</w:t>
      </w:r>
      <w:r w:rsidR="006E41BB" w:rsidRPr="00C01277">
        <w:t xml:space="preserve">, along with </w:t>
      </w:r>
      <w:r w:rsidR="00776DA8">
        <w:t xml:space="preserve">Stuart </w:t>
      </w:r>
      <w:proofErr w:type="spellStart"/>
      <w:r w:rsidR="00776DA8">
        <w:t>Entwistle</w:t>
      </w:r>
      <w:proofErr w:type="spellEnd"/>
      <w:r w:rsidRPr="00C01277">
        <w:t xml:space="preserve"> (Trustee).</w:t>
      </w:r>
    </w:p>
    <w:p w14:paraId="5D8DEB89" w14:textId="5E50F0D3" w:rsidR="00BF5CD7" w:rsidRPr="00C01277" w:rsidRDefault="006E41BB" w:rsidP="000627DD">
      <w:pPr>
        <w:spacing w:after="104" w:line="359" w:lineRule="auto"/>
        <w:ind w:left="-5" w:right="0"/>
      </w:pPr>
      <w:r w:rsidRPr="00C01277">
        <w:t>In addition, a member of our Safeguarding Team will have a presence at each session (where possible) at Wigan Youth Zone.  Any member of staff concerned about a child, young person or vulnerable adult should initially report concerns to th</w:t>
      </w:r>
      <w:r w:rsidR="004F07BB" w:rsidRPr="00C01277">
        <w:t>e Safeguarding lead</w:t>
      </w:r>
      <w:r w:rsidR="0045505A" w:rsidRPr="00C01277">
        <w:t xml:space="preserve"> on the day/evening</w:t>
      </w:r>
      <w:r w:rsidRPr="00C01277">
        <w:t xml:space="preserve">.  The </w:t>
      </w:r>
      <w:r w:rsidR="0045505A" w:rsidRPr="00C01277">
        <w:t>DSO</w:t>
      </w:r>
      <w:r w:rsidRPr="00C01277">
        <w:t xml:space="preserve"> will be informed immediately if necessary.  If they are unavailable you should talk to the Duty </w:t>
      </w:r>
    </w:p>
    <w:p w14:paraId="13ABE3D2" w14:textId="4159DE6C" w:rsidR="009B4EC6" w:rsidRPr="00C01277" w:rsidRDefault="006E41BB" w:rsidP="0045505A">
      <w:pPr>
        <w:spacing w:after="104" w:line="359" w:lineRule="auto"/>
        <w:ind w:left="0" w:right="0" w:firstLine="0"/>
      </w:pPr>
      <w:r w:rsidRPr="00C01277">
        <w:t>Manager on shift to escalate.  The</w:t>
      </w:r>
      <w:r w:rsidR="0045505A" w:rsidRPr="00C01277">
        <w:t xml:space="preserve"> DSO, </w:t>
      </w:r>
      <w:r w:rsidRPr="00C01277">
        <w:t xml:space="preserve">Duty Manager/Safeguarding Team member has a responsibility to: </w:t>
      </w:r>
    </w:p>
    <w:p w14:paraId="789CF2AD" w14:textId="77777777" w:rsidR="0045505A" w:rsidRPr="00C01277" w:rsidRDefault="000627DD" w:rsidP="000627DD">
      <w:pPr>
        <w:pStyle w:val="ListParagraph"/>
        <w:numPr>
          <w:ilvl w:val="0"/>
          <w:numId w:val="36"/>
        </w:numPr>
        <w:spacing w:after="104" w:line="359" w:lineRule="auto"/>
        <w:ind w:right="0"/>
      </w:pPr>
      <w:r w:rsidRPr="00C01277">
        <w:t>L</w:t>
      </w:r>
      <w:r w:rsidR="006E41BB" w:rsidRPr="00C01277">
        <w:t xml:space="preserve">iaise with the local authority Children and Family Services, LADO, Police and other agencies on individual child protection cases; </w:t>
      </w:r>
    </w:p>
    <w:p w14:paraId="444FA65D" w14:textId="527E1A28" w:rsidR="009B4EC6" w:rsidRPr="00C01277" w:rsidRDefault="0045505A" w:rsidP="0045505A">
      <w:pPr>
        <w:spacing w:after="104" w:line="359" w:lineRule="auto"/>
        <w:ind w:left="345" w:right="0" w:firstLine="0"/>
      </w:pPr>
      <w:r w:rsidRPr="00C01277">
        <w:t xml:space="preserve">(Please note in cases that warrant a LADO contact or referral </w:t>
      </w:r>
      <w:r w:rsidR="00776DA8">
        <w:t>this will fall to YWM /DSO or SL</w:t>
      </w:r>
      <w:r w:rsidRPr="00C01277">
        <w:t>T to action)</w:t>
      </w:r>
    </w:p>
    <w:p w14:paraId="3EAE04AB" w14:textId="73CC1F6D" w:rsidR="009B4EC6" w:rsidRDefault="000627DD" w:rsidP="000627DD">
      <w:pPr>
        <w:pStyle w:val="ListParagraph"/>
        <w:numPr>
          <w:ilvl w:val="0"/>
          <w:numId w:val="36"/>
        </w:numPr>
        <w:spacing w:after="104" w:line="359" w:lineRule="auto"/>
        <w:ind w:right="0"/>
      </w:pPr>
      <w:r w:rsidRPr="00C01277">
        <w:t>A</w:t>
      </w:r>
      <w:r w:rsidR="006E41BB" w:rsidRPr="00C01277">
        <w:t>ct as</w:t>
      </w:r>
      <w:r w:rsidR="006E41BB">
        <w:t xml:space="preserve"> the contact person within the Youth Zone, providing advice and support and ensuring that all staff (including temporary, supply staff and volunteers) are aware of their role; </w:t>
      </w:r>
    </w:p>
    <w:p w14:paraId="34F5E784" w14:textId="0BF5408A" w:rsidR="009B4EC6" w:rsidRDefault="000627DD" w:rsidP="000627DD">
      <w:pPr>
        <w:pStyle w:val="ListParagraph"/>
        <w:numPr>
          <w:ilvl w:val="0"/>
          <w:numId w:val="36"/>
        </w:numPr>
        <w:spacing w:after="104" w:line="359" w:lineRule="auto"/>
        <w:ind w:right="0"/>
      </w:pPr>
      <w:r>
        <w:t>B</w:t>
      </w:r>
      <w:r w:rsidR="006E41BB">
        <w:t xml:space="preserve">e responsible for co-ordinating action within the Youth Zone on safeguarding issues; </w:t>
      </w:r>
    </w:p>
    <w:p w14:paraId="487D6E6D" w14:textId="03CA486E" w:rsidR="009B4EC6" w:rsidRDefault="000627DD" w:rsidP="00DC5307">
      <w:pPr>
        <w:pStyle w:val="ListParagraph"/>
        <w:numPr>
          <w:ilvl w:val="0"/>
          <w:numId w:val="36"/>
        </w:numPr>
        <w:spacing w:after="104" w:line="359" w:lineRule="auto"/>
        <w:ind w:right="0"/>
      </w:pPr>
      <w:r>
        <w:t>D</w:t>
      </w:r>
      <w:r w:rsidR="006E41BB">
        <w:t xml:space="preserve">iscuss individual cases with staff </w:t>
      </w:r>
      <w:r w:rsidR="006E41BB" w:rsidRPr="0045505A">
        <w:t xml:space="preserve">on a </w:t>
      </w:r>
      <w:r w:rsidR="006E41BB" w:rsidRPr="0045505A">
        <w:rPr>
          <w:u w:val="single"/>
        </w:rPr>
        <w:t>“need to know basis”</w:t>
      </w:r>
      <w:r w:rsidR="006E41BB">
        <w:t xml:space="preserve"> to protect children's right to</w:t>
      </w:r>
      <w:r>
        <w:t xml:space="preserve"> </w:t>
      </w:r>
      <w:r w:rsidR="006E41BB">
        <w:t xml:space="preserve">confidentiality; </w:t>
      </w:r>
    </w:p>
    <w:p w14:paraId="5F9134CC" w14:textId="78664BE4" w:rsidR="009B4EC6" w:rsidRDefault="000627DD" w:rsidP="000627DD">
      <w:pPr>
        <w:pStyle w:val="ListParagraph"/>
        <w:numPr>
          <w:ilvl w:val="0"/>
          <w:numId w:val="36"/>
        </w:numPr>
        <w:spacing w:after="104" w:line="359" w:lineRule="auto"/>
        <w:ind w:right="0"/>
      </w:pPr>
      <w:r>
        <w:lastRenderedPageBreak/>
        <w:t>C</w:t>
      </w:r>
      <w:r w:rsidR="006E41BB">
        <w:t>hair weekly Safeguarding meeting</w:t>
      </w:r>
      <w:r w:rsidR="004E2C09">
        <w:t>s</w:t>
      </w:r>
      <w:r w:rsidR="006E41BB">
        <w:t xml:space="preserve"> with the </w:t>
      </w:r>
      <w:r w:rsidR="00571DDA">
        <w:t xml:space="preserve">Wigan Youth Zone </w:t>
      </w:r>
      <w:r>
        <w:t xml:space="preserve">Safeguarding team </w:t>
      </w:r>
      <w:r w:rsidR="006E41BB">
        <w:t xml:space="preserve">with any other relevant staff (e.g. key worker, youth worker), represent </w:t>
      </w:r>
      <w:r>
        <w:t xml:space="preserve">Wigan </w:t>
      </w:r>
      <w:r w:rsidR="006E41BB">
        <w:t xml:space="preserve">Youth Zone at safeguarding meetings and be a member of a “Core Group” if required; </w:t>
      </w:r>
    </w:p>
    <w:p w14:paraId="60A36FCB" w14:textId="68C691CF" w:rsidR="009B4EC6" w:rsidRDefault="000627DD" w:rsidP="000627DD">
      <w:pPr>
        <w:pStyle w:val="ListParagraph"/>
        <w:numPr>
          <w:ilvl w:val="0"/>
          <w:numId w:val="36"/>
        </w:numPr>
        <w:spacing w:after="104" w:line="359" w:lineRule="auto"/>
        <w:ind w:right="0"/>
      </w:pPr>
      <w:r>
        <w:t>E</w:t>
      </w:r>
      <w:r w:rsidR="006E41BB">
        <w:t xml:space="preserve">nsure staff are familiar with this Policy and Procedure, the Wigan Child Protection Procedures, and Government guidance; </w:t>
      </w:r>
    </w:p>
    <w:p w14:paraId="790497FC" w14:textId="222F3600" w:rsidR="009B4EC6" w:rsidRDefault="000627DD" w:rsidP="000627DD">
      <w:pPr>
        <w:pStyle w:val="ListParagraph"/>
        <w:numPr>
          <w:ilvl w:val="0"/>
          <w:numId w:val="36"/>
        </w:numPr>
        <w:spacing w:after="104" w:line="359" w:lineRule="auto"/>
        <w:ind w:right="0"/>
      </w:pPr>
      <w:r>
        <w:t>R</w:t>
      </w:r>
      <w:r w:rsidR="006E41BB">
        <w:t xml:space="preserve">aise awareness about safeguarding on an ongoing basis; </w:t>
      </w:r>
      <w:r w:rsidR="00113EB7">
        <w:t>and</w:t>
      </w:r>
    </w:p>
    <w:p w14:paraId="53B7B7A7" w14:textId="42076CCF" w:rsidR="000627DD" w:rsidRPr="00CF6A07" w:rsidRDefault="000627DD" w:rsidP="000627DD">
      <w:pPr>
        <w:pStyle w:val="ListParagraph"/>
        <w:numPr>
          <w:ilvl w:val="0"/>
          <w:numId w:val="36"/>
        </w:numPr>
        <w:spacing w:after="104" w:line="359" w:lineRule="auto"/>
        <w:ind w:right="0"/>
      </w:pPr>
      <w:r>
        <w:t>T</w:t>
      </w:r>
      <w:r w:rsidR="006E41BB">
        <w:t xml:space="preserve">ogether with the Youth Work </w:t>
      </w:r>
      <w:r w:rsidR="006E41BB" w:rsidRPr="00CF6A07">
        <w:t>Manager</w:t>
      </w:r>
      <w:r w:rsidRPr="00CF6A07">
        <w:t>,</w:t>
      </w:r>
      <w:r w:rsidR="004E2C09" w:rsidRPr="00CF6A07">
        <w:t xml:space="preserve"> Nicola Varley </w:t>
      </w:r>
      <w:r w:rsidRPr="00CF6A07">
        <w:t>, and L</w:t>
      </w:r>
      <w:r w:rsidR="006E41BB" w:rsidRPr="00CF6A07">
        <w:t xml:space="preserve">ocal </w:t>
      </w:r>
      <w:r w:rsidRPr="00CF6A07">
        <w:t>A</w:t>
      </w:r>
      <w:r w:rsidR="006E41BB" w:rsidRPr="00CF6A07">
        <w:t xml:space="preserve">uthority </w:t>
      </w:r>
      <w:r w:rsidRPr="00CF6A07">
        <w:t>S</w:t>
      </w:r>
      <w:r w:rsidR="006E41BB" w:rsidRPr="00CF6A07">
        <w:t xml:space="preserve">afeguarding </w:t>
      </w:r>
      <w:r w:rsidRPr="00CF6A07">
        <w:t>T</w:t>
      </w:r>
      <w:r w:rsidR="006E41BB" w:rsidRPr="00CF6A07">
        <w:t xml:space="preserve">raining </w:t>
      </w:r>
      <w:r w:rsidRPr="00CF6A07">
        <w:t>O</w:t>
      </w:r>
      <w:r w:rsidR="006E41BB" w:rsidRPr="00CF6A07">
        <w:t xml:space="preserve">fficer, arrange safeguarding training for all (i.e. including ancillary) staff and volunteers at least once every three years (and for new staff commencing work between whole service training sessions or absent for such sessions to arrange attendance at induction sessions arranged by the local authority). </w:t>
      </w:r>
    </w:p>
    <w:p w14:paraId="3859D8E2" w14:textId="78B38458" w:rsidR="000627DD" w:rsidRPr="00CF6A07" w:rsidRDefault="000627DD" w:rsidP="000627DD">
      <w:pPr>
        <w:pBdr>
          <w:bottom w:val="single" w:sz="6" w:space="1" w:color="auto"/>
        </w:pBdr>
        <w:spacing w:after="104" w:line="359" w:lineRule="auto"/>
        <w:ind w:right="0"/>
      </w:pPr>
    </w:p>
    <w:p w14:paraId="4B7FD2A7" w14:textId="77777777" w:rsidR="000627DD" w:rsidRPr="00CF6A07" w:rsidRDefault="000627DD" w:rsidP="00345B43">
      <w:pPr>
        <w:pStyle w:val="Heading3"/>
        <w:ind w:left="-5"/>
      </w:pPr>
    </w:p>
    <w:p w14:paraId="7BBEA4A5" w14:textId="5EDED07B" w:rsidR="009B4EC6" w:rsidRPr="00CF6A07" w:rsidRDefault="000627DD" w:rsidP="00345B43">
      <w:pPr>
        <w:pStyle w:val="Heading3"/>
        <w:ind w:left="-5"/>
        <w:rPr>
          <w:b w:val="0"/>
        </w:rPr>
      </w:pPr>
      <w:r w:rsidRPr="00CF6A07">
        <w:t>THE ROLE OF INDIVIDUAL STAFF</w:t>
      </w:r>
    </w:p>
    <w:p w14:paraId="7E5026E1" w14:textId="77777777" w:rsidR="000627DD" w:rsidRPr="00CF6A07" w:rsidRDefault="000627DD" w:rsidP="000627DD">
      <w:pPr>
        <w:pBdr>
          <w:bottom w:val="single" w:sz="6" w:space="1" w:color="auto"/>
        </w:pBdr>
      </w:pPr>
    </w:p>
    <w:p w14:paraId="7F692B41" w14:textId="77777777" w:rsidR="000627DD" w:rsidRPr="00CF6A07" w:rsidRDefault="000627DD" w:rsidP="000627DD"/>
    <w:p w14:paraId="66F9FC54" w14:textId="48454D40" w:rsidR="000627DD" w:rsidRPr="00CF6A07" w:rsidRDefault="006E41BB" w:rsidP="000627DD">
      <w:pPr>
        <w:spacing w:after="104" w:line="359" w:lineRule="auto"/>
        <w:ind w:left="-5" w:right="0"/>
      </w:pPr>
      <w:r w:rsidRPr="00CF6A07">
        <w:t xml:space="preserve">Everyone in the Youth Zone must be alert to the possibility that any child, young person, or </w:t>
      </w:r>
      <w:r w:rsidRPr="00C01277">
        <w:t xml:space="preserve">vulnerable adult regardless of race, religion, culture, class or family background, could be the victim of abuse or neglect and must be familiar with these procedures.  The abuse or neglect maybe from the </w:t>
      </w:r>
      <w:r w:rsidR="0045505A" w:rsidRPr="00C01277">
        <w:t>parent/guardian/carer</w:t>
      </w:r>
      <w:r w:rsidRPr="00C01277">
        <w:t>, but also may be from another young person</w:t>
      </w:r>
      <w:r w:rsidR="004E2C09" w:rsidRPr="00C01277">
        <w:t xml:space="preserve"> </w:t>
      </w:r>
      <w:r w:rsidR="0087055A" w:rsidRPr="00C01277">
        <w:t>(</w:t>
      </w:r>
      <w:r w:rsidR="004E2C09" w:rsidRPr="00C01277">
        <w:t>peer on peer</w:t>
      </w:r>
      <w:r w:rsidR="0087055A" w:rsidRPr="00C01277">
        <w:t>)</w:t>
      </w:r>
      <w:r w:rsidRPr="00C01277">
        <w:t>.  Concern about a young person must be discussed with a member of the Safeguardi</w:t>
      </w:r>
      <w:r w:rsidR="00537301" w:rsidRPr="00C01277">
        <w:t>ng Team</w:t>
      </w:r>
      <w:r w:rsidR="00A14716" w:rsidRPr="00C01277">
        <w:t xml:space="preserve">/Duty Manager on shift </w:t>
      </w:r>
      <w:r w:rsidRPr="00C01277">
        <w:t>immediately</w:t>
      </w:r>
      <w:r w:rsidRPr="00CF6A07">
        <w:t xml:space="preserve"> so that if necessary, a referral can be made without delay.  In urgent situations, referral must not be delayed. If the</w:t>
      </w:r>
      <w:r w:rsidR="00A14716">
        <w:t xml:space="preserve"> DSO</w:t>
      </w:r>
      <w:r w:rsidRPr="00CF6A07">
        <w:t xml:space="preserve"> is not available, please consult the Duty Manager and/or member of the safeguarding team on shift who will have access to the appropriate course of action.  </w:t>
      </w:r>
    </w:p>
    <w:p w14:paraId="29FC8408" w14:textId="4E8BEE46" w:rsidR="009B4EC6" w:rsidRPr="00CF6A07" w:rsidRDefault="006E41BB" w:rsidP="000627DD">
      <w:pPr>
        <w:spacing w:after="104" w:line="359" w:lineRule="auto"/>
        <w:ind w:left="0" w:right="0" w:firstLine="0"/>
        <w:rPr>
          <w:szCs w:val="24"/>
        </w:rPr>
      </w:pPr>
      <w:r w:rsidRPr="00CF6A07">
        <w:t xml:space="preserve">Members of staff must not investigate safeguarding concerns.  </w:t>
      </w:r>
      <w:r w:rsidR="00AD2DAA" w:rsidRPr="00CF6A07">
        <w:t xml:space="preserve">The Safeguarding Team may use </w:t>
      </w:r>
      <w:r w:rsidR="00AD2DAA" w:rsidRPr="00CF6A07">
        <w:rPr>
          <w:szCs w:val="24"/>
        </w:rPr>
        <w:t xml:space="preserve">professional curiosity where appropriate and seek guidance from other services when required </w:t>
      </w:r>
      <w:proofErr w:type="spellStart"/>
      <w:r w:rsidR="00AD2DAA" w:rsidRPr="00CF6A07">
        <w:rPr>
          <w:szCs w:val="24"/>
        </w:rPr>
        <w:t>eg</w:t>
      </w:r>
      <w:proofErr w:type="spellEnd"/>
      <w:r w:rsidR="00AD2DAA" w:rsidRPr="00CF6A07">
        <w:rPr>
          <w:szCs w:val="24"/>
        </w:rPr>
        <w:t xml:space="preserve">. Children’s Partnership First Hub and/or Police. </w:t>
      </w:r>
      <w:r w:rsidR="0092060D" w:rsidRPr="00CF6A07">
        <w:rPr>
          <w:szCs w:val="24"/>
        </w:rPr>
        <w:t>Further investigation</w:t>
      </w:r>
      <w:r w:rsidRPr="00CF6A07">
        <w:rPr>
          <w:szCs w:val="24"/>
        </w:rPr>
        <w:t xml:space="preserve"> is done by Children’s Social Services or the Police.  However, if a young person says something, it is vital to listen carefully, so you can record and report i</w:t>
      </w:r>
      <w:r w:rsidR="00FD5E43" w:rsidRPr="00CF6A07">
        <w:rPr>
          <w:szCs w:val="24"/>
        </w:rPr>
        <w:t>t accurately.  Accurate records will</w:t>
      </w:r>
      <w:r w:rsidRPr="00CF6A07">
        <w:rPr>
          <w:szCs w:val="24"/>
        </w:rPr>
        <w:t xml:space="preserve"> </w:t>
      </w:r>
      <w:r w:rsidR="00FD5E43" w:rsidRPr="00CF6A07">
        <w:rPr>
          <w:szCs w:val="24"/>
        </w:rPr>
        <w:t xml:space="preserve">assist the Safeguarding Team to make informed decisions with regards to follow up actions and involvement of other relevant services where necessary. </w:t>
      </w:r>
    </w:p>
    <w:p w14:paraId="3010C9C1" w14:textId="77777777" w:rsidR="00187C03" w:rsidRPr="00CF6A07" w:rsidRDefault="00187C03" w:rsidP="00345B43">
      <w:pPr>
        <w:pBdr>
          <w:bottom w:val="single" w:sz="6" w:space="1" w:color="auto"/>
        </w:pBdr>
        <w:spacing w:after="75" w:line="259" w:lineRule="auto"/>
        <w:ind w:left="0" w:right="0" w:firstLine="0"/>
        <w:jc w:val="left"/>
        <w:rPr>
          <w:szCs w:val="24"/>
        </w:rPr>
      </w:pPr>
    </w:p>
    <w:p w14:paraId="47C9F1E3" w14:textId="77777777" w:rsidR="00187C03" w:rsidRPr="00CF6A07" w:rsidRDefault="00187C03" w:rsidP="00345B43">
      <w:pPr>
        <w:spacing w:after="75" w:line="259" w:lineRule="auto"/>
        <w:ind w:left="0" w:right="0" w:firstLine="0"/>
        <w:jc w:val="left"/>
        <w:rPr>
          <w:szCs w:val="24"/>
        </w:rPr>
      </w:pPr>
    </w:p>
    <w:p w14:paraId="431A7199" w14:textId="5F98BF94" w:rsidR="009B4EC6" w:rsidRPr="00CF6A07" w:rsidRDefault="000627DD" w:rsidP="00345B43">
      <w:pPr>
        <w:pStyle w:val="Heading3"/>
        <w:ind w:left="-5"/>
        <w:rPr>
          <w:szCs w:val="24"/>
        </w:rPr>
      </w:pPr>
      <w:r w:rsidRPr="00CF6A07">
        <w:rPr>
          <w:szCs w:val="24"/>
        </w:rPr>
        <w:t>CONFIDENTIALITY OF RECORDS</w:t>
      </w:r>
    </w:p>
    <w:p w14:paraId="11C41476" w14:textId="77777777" w:rsidR="00187C03" w:rsidRPr="00CF6A07" w:rsidRDefault="00187C03" w:rsidP="00345B43">
      <w:pPr>
        <w:pBdr>
          <w:bottom w:val="single" w:sz="6" w:space="1" w:color="auto"/>
        </w:pBdr>
        <w:spacing w:after="77" w:line="259" w:lineRule="auto"/>
        <w:ind w:left="0" w:right="0" w:firstLine="0"/>
        <w:jc w:val="left"/>
        <w:rPr>
          <w:szCs w:val="24"/>
        </w:rPr>
      </w:pPr>
    </w:p>
    <w:p w14:paraId="01194CD0" w14:textId="77777777" w:rsidR="00187C03" w:rsidRPr="00CF6A07" w:rsidRDefault="00187C03" w:rsidP="00345B43">
      <w:pPr>
        <w:spacing w:after="77" w:line="259" w:lineRule="auto"/>
        <w:ind w:left="0" w:right="0" w:firstLine="0"/>
        <w:jc w:val="left"/>
        <w:rPr>
          <w:szCs w:val="24"/>
        </w:rPr>
      </w:pPr>
    </w:p>
    <w:p w14:paraId="09C77DA8" w14:textId="52491F76" w:rsidR="009B4EC6" w:rsidRPr="00CF6A07" w:rsidRDefault="006E41BB" w:rsidP="000627DD">
      <w:pPr>
        <w:spacing w:after="104" w:line="359" w:lineRule="auto"/>
        <w:ind w:left="0" w:right="0" w:firstLine="0"/>
        <w:rPr>
          <w:szCs w:val="24"/>
        </w:rPr>
      </w:pPr>
      <w:r w:rsidRPr="00CF6A07">
        <w:rPr>
          <w:szCs w:val="24"/>
        </w:rPr>
        <w:t>Our members and their parents/carers</w:t>
      </w:r>
      <w:r w:rsidR="00DD45F7" w:rsidRPr="00CF6A07">
        <w:rPr>
          <w:szCs w:val="24"/>
        </w:rPr>
        <w:t>/</w:t>
      </w:r>
      <w:r w:rsidR="0087055A" w:rsidRPr="00CF6A07">
        <w:rPr>
          <w:szCs w:val="24"/>
        </w:rPr>
        <w:t>g</w:t>
      </w:r>
      <w:r w:rsidR="00DD45F7" w:rsidRPr="00CF6A07">
        <w:rPr>
          <w:szCs w:val="24"/>
        </w:rPr>
        <w:t>uardians</w:t>
      </w:r>
      <w:r w:rsidRPr="00CF6A07">
        <w:rPr>
          <w:szCs w:val="24"/>
        </w:rPr>
        <w:t xml:space="preserve"> have the right to expect all staff to deal sensitively and sympathetically with their situation.  It is important that information is only available to thos</w:t>
      </w:r>
      <w:r w:rsidR="000F0050" w:rsidRPr="00CF6A07">
        <w:rPr>
          <w:szCs w:val="24"/>
        </w:rPr>
        <w:t>e who need to know it. Parents</w:t>
      </w:r>
      <w:r w:rsidR="0087055A" w:rsidRPr="00CF6A07">
        <w:rPr>
          <w:szCs w:val="24"/>
        </w:rPr>
        <w:t>/carers/g</w:t>
      </w:r>
      <w:r w:rsidR="000F0050" w:rsidRPr="00CF6A07">
        <w:rPr>
          <w:szCs w:val="24"/>
        </w:rPr>
        <w:t xml:space="preserve">uardians </w:t>
      </w:r>
      <w:r w:rsidRPr="00CF6A07">
        <w:rPr>
          <w:szCs w:val="24"/>
        </w:rPr>
        <w:t xml:space="preserve">and where appropriate young people should be told that their right to confidentiality may be breached if information comes to light suggesting possible harm to a young person.  Child protection issues relating to individual cases must not be subject to open discussion in staff rooms or elsewhere or other environments. Only secure emails should be sent, </w:t>
      </w:r>
      <w:r w:rsidR="000F0050" w:rsidRPr="00CF6A07">
        <w:rPr>
          <w:szCs w:val="24"/>
        </w:rPr>
        <w:t xml:space="preserve">and/or using young person’s initials </w:t>
      </w:r>
      <w:r w:rsidRPr="00CF6A07">
        <w:rPr>
          <w:szCs w:val="24"/>
        </w:rPr>
        <w:t xml:space="preserve">and password protected wherever possible.  </w:t>
      </w:r>
    </w:p>
    <w:p w14:paraId="435EFD3F" w14:textId="5ABA27B4" w:rsidR="00305D6B" w:rsidRDefault="006E41BB" w:rsidP="000627DD">
      <w:pPr>
        <w:spacing w:after="104" w:line="359" w:lineRule="auto"/>
        <w:ind w:left="0" w:right="0" w:firstLine="0"/>
        <w:rPr>
          <w:szCs w:val="24"/>
        </w:rPr>
      </w:pPr>
      <w:r w:rsidRPr="00CF6A07">
        <w:rPr>
          <w:szCs w:val="24"/>
        </w:rPr>
        <w:t xml:space="preserve">Members of </w:t>
      </w:r>
      <w:r w:rsidRPr="00C01277">
        <w:rPr>
          <w:szCs w:val="24"/>
        </w:rPr>
        <w:t xml:space="preserve">staff should also remember not to promise to young people to keep “secrets” (see </w:t>
      </w:r>
      <w:r w:rsidR="00E665BA" w:rsidRPr="00C01277">
        <w:rPr>
          <w:szCs w:val="24"/>
        </w:rPr>
        <w:t>Safeguarding Pr</w:t>
      </w:r>
      <w:r w:rsidRPr="00C01277">
        <w:rPr>
          <w:szCs w:val="24"/>
        </w:rPr>
        <w:t xml:space="preserve">ocedure below). </w:t>
      </w:r>
      <w:r w:rsidR="00B93108" w:rsidRPr="00C01277">
        <w:rPr>
          <w:szCs w:val="24"/>
        </w:rPr>
        <w:t>Our confidentiality statement will be visible throughout the youth zone.</w:t>
      </w:r>
      <w:r w:rsidR="00305D6B" w:rsidRPr="00C01277">
        <w:rPr>
          <w:szCs w:val="24"/>
        </w:rPr>
        <w:t xml:space="preserve"> See below: </w:t>
      </w:r>
    </w:p>
    <w:p w14:paraId="31BA64CD" w14:textId="510E34E9" w:rsidR="00AA4DA9" w:rsidRPr="00CF6A07" w:rsidRDefault="00AA4DA9" w:rsidP="000627DD">
      <w:pPr>
        <w:spacing w:after="104" w:line="359" w:lineRule="auto"/>
        <w:ind w:left="0" w:right="0" w:firstLine="0"/>
        <w:rPr>
          <w:szCs w:val="24"/>
        </w:rPr>
      </w:pPr>
    </w:p>
    <w:p w14:paraId="08005640" w14:textId="5E5A3F1B" w:rsidR="00305D6B" w:rsidRPr="00CF6A07" w:rsidRDefault="00B04D23" w:rsidP="000627DD">
      <w:pPr>
        <w:spacing w:after="104" w:line="359" w:lineRule="auto"/>
        <w:ind w:left="0" w:right="0" w:firstLine="0"/>
        <w:rPr>
          <w:szCs w:val="24"/>
        </w:rPr>
      </w:pPr>
      <w:r>
        <w:rPr>
          <w:szCs w:val="24"/>
        </w:rPr>
        <w:t xml:space="preserve">                                            </w:t>
      </w:r>
      <w:r>
        <w:rPr>
          <w:noProof/>
        </w:rPr>
        <w:drawing>
          <wp:inline distT="0" distB="0" distL="0" distR="0" wp14:anchorId="219CC52C" wp14:editId="124D2DAE">
            <wp:extent cx="3047068" cy="4311650"/>
            <wp:effectExtent l="0" t="0" r="1270" b="0"/>
            <wp:docPr id="8" name="Picture 8" descr="\\wyz-fs1\userfolders\Nicola.varley\Downloads\0225_SAFEGUARDING_PRINT_A4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z-fs1\userfolders\Nicola.varley\Downloads\0225_SAFEGUARDING_PRINT_A4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4373" cy="4321986"/>
                    </a:xfrm>
                    <a:prstGeom prst="rect">
                      <a:avLst/>
                    </a:prstGeom>
                    <a:noFill/>
                    <a:ln>
                      <a:noFill/>
                    </a:ln>
                  </pic:spPr>
                </pic:pic>
              </a:graphicData>
            </a:graphic>
          </wp:inline>
        </w:drawing>
      </w:r>
    </w:p>
    <w:p w14:paraId="0FF98548" w14:textId="3B9F1CA5" w:rsidR="00305D6B" w:rsidRPr="00CF6A07" w:rsidRDefault="00305D6B" w:rsidP="00305D6B">
      <w:pPr>
        <w:rPr>
          <w:b/>
          <w:color w:val="8496B0" w:themeColor="text2" w:themeTint="99"/>
          <w:szCs w:val="24"/>
        </w:rPr>
      </w:pPr>
      <w:r w:rsidRPr="00CF6A07">
        <w:rPr>
          <w:noProof/>
          <w:color w:val="0000FF"/>
          <w:szCs w:val="24"/>
        </w:rPr>
        <w:lastRenderedPageBreak/>
        <w:drawing>
          <wp:inline distT="0" distB="0" distL="0" distR="0" wp14:anchorId="5EB5DFD9" wp14:editId="025960DA">
            <wp:extent cx="1952625" cy="1365433"/>
            <wp:effectExtent l="0" t="0" r="0" b="6350"/>
            <wp:docPr id="2" name="Picture 2" descr="Related i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3108" cy="1365771"/>
                    </a:xfrm>
                    <a:prstGeom prst="rect">
                      <a:avLst/>
                    </a:prstGeom>
                    <a:noFill/>
                    <a:ln>
                      <a:noFill/>
                    </a:ln>
                  </pic:spPr>
                </pic:pic>
              </a:graphicData>
            </a:graphic>
          </wp:inline>
        </w:drawing>
      </w:r>
      <w:r w:rsidRPr="00CF6A07">
        <w:rPr>
          <w:color w:val="8496B0" w:themeColor="text2" w:themeTint="99"/>
          <w:szCs w:val="24"/>
        </w:rPr>
        <w:t xml:space="preserve">                             </w:t>
      </w:r>
      <w:r w:rsidRPr="00CF6A07">
        <w:rPr>
          <w:b/>
          <w:color w:val="8496B0" w:themeColor="text2" w:themeTint="99"/>
          <w:szCs w:val="24"/>
        </w:rPr>
        <w:t xml:space="preserve">Wigan Youth Zone </w:t>
      </w:r>
      <w:r w:rsidRPr="00CF6A07">
        <w:rPr>
          <w:noProof/>
          <w:color w:val="0000FF"/>
          <w:szCs w:val="24"/>
        </w:rPr>
        <w:t xml:space="preserve">                                                         </w:t>
      </w:r>
    </w:p>
    <w:p w14:paraId="727ADF30" w14:textId="77777777" w:rsidR="00305D6B" w:rsidRPr="00CF6A07" w:rsidRDefault="00305D6B" w:rsidP="00305D6B">
      <w:pPr>
        <w:jc w:val="center"/>
        <w:rPr>
          <w:b/>
          <w:color w:val="8496B0" w:themeColor="text2" w:themeTint="99"/>
          <w:szCs w:val="24"/>
        </w:rPr>
      </w:pPr>
      <w:r w:rsidRPr="00CF6A07">
        <w:rPr>
          <w:b/>
          <w:color w:val="8496B0" w:themeColor="text2" w:themeTint="99"/>
          <w:szCs w:val="24"/>
        </w:rPr>
        <w:t xml:space="preserve">    Confidentiality Statement </w:t>
      </w:r>
    </w:p>
    <w:p w14:paraId="6ED131F1" w14:textId="77777777" w:rsidR="00305D6B" w:rsidRPr="00CF6A07" w:rsidRDefault="00305D6B" w:rsidP="00305D6B">
      <w:pPr>
        <w:jc w:val="center"/>
        <w:rPr>
          <w:b/>
          <w:color w:val="8496B0" w:themeColor="text2" w:themeTint="99"/>
          <w:szCs w:val="24"/>
        </w:rPr>
      </w:pPr>
    </w:p>
    <w:p w14:paraId="6A75CDFA" w14:textId="621AAE18" w:rsidR="00305D6B" w:rsidRPr="00CF6A07" w:rsidRDefault="00305D6B" w:rsidP="00305D6B">
      <w:pPr>
        <w:jc w:val="center"/>
        <w:rPr>
          <w:b/>
          <w:szCs w:val="24"/>
        </w:rPr>
      </w:pPr>
      <w:r w:rsidRPr="00CF6A07">
        <w:rPr>
          <w:b/>
          <w:szCs w:val="24"/>
        </w:rPr>
        <w:t xml:space="preserve">As a member of Wigan Youth Zone you have the right to talk </w:t>
      </w:r>
      <w:r w:rsidRPr="00CF6A07">
        <w:rPr>
          <w:b/>
          <w:color w:val="FF0000"/>
          <w:szCs w:val="24"/>
        </w:rPr>
        <w:t xml:space="preserve">confidentially </w:t>
      </w:r>
      <w:r w:rsidRPr="00CF6A07">
        <w:rPr>
          <w:b/>
          <w:szCs w:val="24"/>
        </w:rPr>
        <w:t xml:space="preserve">to staff and volunteers. However, if we think you require </w:t>
      </w:r>
      <w:r w:rsidRPr="00CF6A07">
        <w:rPr>
          <w:b/>
          <w:color w:val="FF0000"/>
          <w:szCs w:val="24"/>
        </w:rPr>
        <w:t xml:space="preserve">additional support </w:t>
      </w:r>
      <w:r w:rsidRPr="00CF6A07">
        <w:rPr>
          <w:b/>
          <w:szCs w:val="24"/>
        </w:rPr>
        <w:t xml:space="preserve">or the information you give us leads us to believe that you or someone else may be at </w:t>
      </w:r>
      <w:r w:rsidRPr="00CF6A07">
        <w:rPr>
          <w:b/>
          <w:color w:val="FF0000"/>
          <w:szCs w:val="24"/>
        </w:rPr>
        <w:t>risk for any reason</w:t>
      </w:r>
      <w:r w:rsidRPr="00CF6A07">
        <w:rPr>
          <w:b/>
          <w:szCs w:val="24"/>
        </w:rPr>
        <w:t>, staff and volunteers will be required to pass on the information to the WYZ Safeguarding Team who may need to discuss this with you and another appropriate agencies in further detail.</w:t>
      </w:r>
    </w:p>
    <w:p w14:paraId="446BF185" w14:textId="77777777" w:rsidR="00305D6B" w:rsidRPr="00CF6A07" w:rsidRDefault="00305D6B" w:rsidP="00305D6B">
      <w:pPr>
        <w:jc w:val="center"/>
        <w:rPr>
          <w:b/>
          <w:szCs w:val="24"/>
        </w:rPr>
      </w:pPr>
    </w:p>
    <w:p w14:paraId="7C1D6543" w14:textId="3495CBDA" w:rsidR="00305D6B" w:rsidRPr="00CF6A07" w:rsidRDefault="00305D6B" w:rsidP="00305D6B">
      <w:pPr>
        <w:jc w:val="center"/>
        <w:rPr>
          <w:b/>
          <w:szCs w:val="24"/>
        </w:rPr>
      </w:pPr>
      <w:r w:rsidRPr="00CF6A07">
        <w:rPr>
          <w:b/>
          <w:szCs w:val="24"/>
        </w:rPr>
        <w:t>We will always discuss this with you and involve you in the process whenever possible.</w:t>
      </w:r>
    </w:p>
    <w:p w14:paraId="0EC2B567" w14:textId="71BA2AB5" w:rsidR="00305D6B" w:rsidRPr="00CF6A07" w:rsidRDefault="00305D6B" w:rsidP="00305D6B">
      <w:pPr>
        <w:jc w:val="center"/>
        <w:rPr>
          <w:b/>
          <w:i/>
          <w:szCs w:val="24"/>
        </w:rPr>
      </w:pPr>
      <w:r w:rsidRPr="00CF6A07">
        <w:rPr>
          <w:b/>
          <w:i/>
          <w:color w:val="8496B0" w:themeColor="text2" w:themeTint="99"/>
          <w:szCs w:val="24"/>
        </w:rPr>
        <w:t xml:space="preserve">If you have any questions about confidentiality, please ask a member of staff </w:t>
      </w:r>
      <w:r w:rsidRPr="00CF6A07">
        <w:rPr>
          <w:b/>
          <w:i/>
          <w:color w:val="8496B0" w:themeColor="text2" w:themeTint="99"/>
          <w:szCs w:val="24"/>
        </w:rPr>
        <w:sym w:font="Wingdings" w:char="F04A"/>
      </w:r>
    </w:p>
    <w:p w14:paraId="51BEB2DC" w14:textId="0E054AA8" w:rsidR="009B4EC6" w:rsidRPr="00CF6A07" w:rsidRDefault="009B4EC6" w:rsidP="00305D6B">
      <w:pPr>
        <w:spacing w:after="104" w:line="359" w:lineRule="auto"/>
        <w:ind w:left="0" w:right="0" w:firstLine="0"/>
        <w:jc w:val="center"/>
      </w:pPr>
    </w:p>
    <w:p w14:paraId="0F296BCE" w14:textId="19982D72" w:rsidR="009B4EC6" w:rsidRPr="00CF6A07" w:rsidRDefault="006E41BB" w:rsidP="007E4023">
      <w:pPr>
        <w:pBdr>
          <w:bottom w:val="single" w:sz="6" w:space="1" w:color="auto"/>
        </w:pBdr>
        <w:spacing w:after="0" w:line="259" w:lineRule="auto"/>
        <w:ind w:left="0" w:right="0" w:firstLine="0"/>
        <w:jc w:val="left"/>
      </w:pPr>
      <w:r w:rsidRPr="00CF6A07">
        <w:t xml:space="preserve"> </w:t>
      </w:r>
    </w:p>
    <w:p w14:paraId="43198864" w14:textId="77777777" w:rsidR="009B4EC6" w:rsidRPr="00CF6A07" w:rsidRDefault="006E41BB" w:rsidP="00345B43">
      <w:pPr>
        <w:spacing w:after="75" w:line="259" w:lineRule="auto"/>
        <w:ind w:left="0" w:right="0" w:firstLine="0"/>
        <w:jc w:val="left"/>
      </w:pPr>
      <w:r w:rsidRPr="00CF6A07">
        <w:t xml:space="preserve"> </w:t>
      </w:r>
    </w:p>
    <w:p w14:paraId="459233E7" w14:textId="77777777" w:rsidR="009B4EC6" w:rsidRPr="00CF6A07" w:rsidRDefault="006E41BB" w:rsidP="00345B43">
      <w:pPr>
        <w:pStyle w:val="Heading3"/>
        <w:ind w:left="-5"/>
      </w:pPr>
      <w:r w:rsidRPr="00CF6A07">
        <w:t>WORKING WITH CHILDREN</w:t>
      </w:r>
      <w:r w:rsidRPr="00CF6A07">
        <w:rPr>
          <w:b w:val="0"/>
        </w:rPr>
        <w:t xml:space="preserve"> </w:t>
      </w:r>
    </w:p>
    <w:p w14:paraId="14DDFB03" w14:textId="484EC685" w:rsidR="009B4EC6" w:rsidRPr="00CF6A07" w:rsidRDefault="009B4EC6" w:rsidP="00345B43">
      <w:pPr>
        <w:pBdr>
          <w:bottom w:val="single" w:sz="6" w:space="1" w:color="auto"/>
        </w:pBdr>
        <w:spacing w:after="48" w:line="259" w:lineRule="auto"/>
        <w:ind w:left="-29" w:right="-26" w:firstLine="0"/>
        <w:jc w:val="left"/>
      </w:pPr>
    </w:p>
    <w:p w14:paraId="7C87A4A1" w14:textId="77777777" w:rsidR="00187C03" w:rsidRPr="00CF6A07" w:rsidRDefault="00187C03" w:rsidP="00345B43">
      <w:pPr>
        <w:spacing w:after="75" w:line="259" w:lineRule="auto"/>
        <w:ind w:left="0" w:right="0" w:firstLine="0"/>
        <w:jc w:val="left"/>
      </w:pPr>
    </w:p>
    <w:p w14:paraId="70341EA9" w14:textId="0BD414E9" w:rsidR="009B4EC6" w:rsidRPr="00CF6A07" w:rsidRDefault="006E41BB" w:rsidP="000627DD">
      <w:pPr>
        <w:spacing w:after="104" w:line="359" w:lineRule="auto"/>
        <w:ind w:left="0" w:right="0" w:firstLine="0"/>
      </w:pPr>
      <w:r w:rsidRPr="00CF6A07">
        <w:t xml:space="preserve">We recognise that young people who are abused, neglected, or who witness abuse or neglect may find it difficult to develop a sense of </w:t>
      </w:r>
      <w:r w:rsidR="00AA0467" w:rsidRPr="00CF6A07">
        <w:t>self-worth</w:t>
      </w:r>
      <w:r w:rsidRPr="00CF6A07">
        <w:t>.  They may feel helpless, humiliated and a sense of blame.  The Youth Zone may be the only stable, secure and predictable element in the lives of young people at risk.  When at the youth zone their behaviour may be challenging</w:t>
      </w:r>
      <w:r w:rsidR="00A14716">
        <w:t xml:space="preserve"> </w:t>
      </w:r>
      <w:r w:rsidRPr="00CF6A07">
        <w:t xml:space="preserve">or they may be withdrawn.  The service will endeavour to support the young person through: </w:t>
      </w:r>
    </w:p>
    <w:p w14:paraId="1A891B41" w14:textId="51FCD57C" w:rsidR="009B4EC6" w:rsidRPr="00CF6A07" w:rsidRDefault="000627DD" w:rsidP="000627DD">
      <w:pPr>
        <w:pStyle w:val="ListParagraph"/>
        <w:numPr>
          <w:ilvl w:val="0"/>
          <w:numId w:val="36"/>
        </w:numPr>
        <w:spacing w:after="104" w:line="359" w:lineRule="auto"/>
        <w:ind w:right="0"/>
      </w:pPr>
      <w:r w:rsidRPr="00CF6A07">
        <w:t>T</w:t>
      </w:r>
      <w:r w:rsidR="006E41BB" w:rsidRPr="00CF6A07">
        <w:t xml:space="preserve">he service ethos which promotes a positive, supportive and secure environment and gives young people a sense of being valued; </w:t>
      </w:r>
    </w:p>
    <w:p w14:paraId="18E748C9" w14:textId="2AC15A1B" w:rsidR="009B4EC6" w:rsidRPr="00CF6A07" w:rsidRDefault="000627DD" w:rsidP="000627DD">
      <w:pPr>
        <w:pStyle w:val="ListParagraph"/>
        <w:numPr>
          <w:ilvl w:val="0"/>
          <w:numId w:val="36"/>
        </w:numPr>
        <w:spacing w:after="104" w:line="359" w:lineRule="auto"/>
        <w:ind w:right="0"/>
      </w:pPr>
      <w:r w:rsidRPr="00CF6A07">
        <w:t>T</w:t>
      </w:r>
      <w:r w:rsidR="006E41BB" w:rsidRPr="00CF6A07">
        <w:t xml:space="preserve">he youth zone behaviour agreement which is aimed at supporting vulnerable young people in the Youth Zone; we will ensure that young people know that some behaviour is unacceptable and that they are valued and not blamed for any abuse which has occurred; </w:t>
      </w:r>
      <w:r w:rsidR="002E328E" w:rsidRPr="00CF6A07">
        <w:t>and</w:t>
      </w:r>
    </w:p>
    <w:p w14:paraId="746254A5" w14:textId="61AFC331" w:rsidR="00187C03" w:rsidRPr="00C01277" w:rsidRDefault="000627DD" w:rsidP="005E4404">
      <w:pPr>
        <w:pStyle w:val="ListParagraph"/>
        <w:numPr>
          <w:ilvl w:val="0"/>
          <w:numId w:val="36"/>
        </w:numPr>
        <w:pBdr>
          <w:bottom w:val="single" w:sz="6" w:space="1" w:color="auto"/>
        </w:pBdr>
        <w:spacing w:after="104" w:line="359" w:lineRule="auto"/>
        <w:ind w:right="0"/>
      </w:pPr>
      <w:r w:rsidRPr="00CF6A07">
        <w:t>L</w:t>
      </w:r>
      <w:r w:rsidR="006E41BB" w:rsidRPr="00CF6A07">
        <w:t xml:space="preserve">iaison with other agencies that </w:t>
      </w:r>
      <w:r w:rsidR="006E41BB" w:rsidRPr="00C01277">
        <w:t xml:space="preserve">support young people such as social services, the child and adolescent mental health service, </w:t>
      </w:r>
      <w:r w:rsidR="00A14716" w:rsidRPr="00C01277">
        <w:t xml:space="preserve">REACH, Start well, </w:t>
      </w:r>
      <w:r w:rsidR="006E41BB" w:rsidRPr="00C01277">
        <w:t>the Local authority</w:t>
      </w:r>
      <w:r w:rsidR="00A14716" w:rsidRPr="00C01277">
        <w:t xml:space="preserve">. </w:t>
      </w:r>
    </w:p>
    <w:p w14:paraId="624CCBA5" w14:textId="77777777" w:rsidR="009B4EC6" w:rsidRPr="00C01277" w:rsidRDefault="006E41BB" w:rsidP="00345B43">
      <w:pPr>
        <w:spacing w:after="75" w:line="259" w:lineRule="auto"/>
        <w:ind w:left="0" w:right="0" w:firstLine="0"/>
        <w:jc w:val="left"/>
      </w:pPr>
      <w:r w:rsidRPr="00C01277">
        <w:lastRenderedPageBreak/>
        <w:t xml:space="preserve"> </w:t>
      </w:r>
    </w:p>
    <w:p w14:paraId="372D5926" w14:textId="77777777" w:rsidR="009B4EC6" w:rsidRPr="00CF6A07" w:rsidRDefault="006E41BB" w:rsidP="00345B43">
      <w:pPr>
        <w:pStyle w:val="Heading3"/>
        <w:ind w:left="-5"/>
      </w:pPr>
      <w:r w:rsidRPr="00C01277">
        <w:t>RECRUITMENT, SELECTION, TRAINING AND SUPERVISION</w:t>
      </w:r>
      <w:r w:rsidRPr="00CF6A07">
        <w:t xml:space="preserve"> OF STAFF AND VOLUNTEERS</w:t>
      </w:r>
      <w:r w:rsidRPr="00CF6A07">
        <w:rPr>
          <w:b w:val="0"/>
        </w:rPr>
        <w:t xml:space="preserve"> </w:t>
      </w:r>
    </w:p>
    <w:p w14:paraId="61C1E955" w14:textId="69471647" w:rsidR="009B4EC6" w:rsidRPr="00CF6A07" w:rsidRDefault="009B4EC6" w:rsidP="00345B43">
      <w:pPr>
        <w:pBdr>
          <w:bottom w:val="single" w:sz="6" w:space="1" w:color="auto"/>
        </w:pBdr>
        <w:spacing w:after="48" w:line="259" w:lineRule="auto"/>
        <w:ind w:left="-29" w:right="-26" w:firstLine="0"/>
        <w:jc w:val="left"/>
      </w:pPr>
    </w:p>
    <w:p w14:paraId="7ECDD610" w14:textId="77777777" w:rsidR="00187C03" w:rsidRPr="00CF6A07" w:rsidRDefault="00187C03" w:rsidP="00345B43">
      <w:pPr>
        <w:spacing w:after="77" w:line="259" w:lineRule="auto"/>
        <w:ind w:left="0" w:right="0" w:firstLine="0"/>
        <w:jc w:val="left"/>
      </w:pPr>
    </w:p>
    <w:p w14:paraId="05EABABF" w14:textId="77777777" w:rsidR="009B4EC6" w:rsidRPr="00CF6A07" w:rsidRDefault="006E41BB" w:rsidP="000627DD">
      <w:pPr>
        <w:spacing w:after="104" w:line="359" w:lineRule="auto"/>
        <w:ind w:left="0" w:right="0" w:firstLine="0"/>
      </w:pPr>
      <w:r w:rsidRPr="00CF6A07">
        <w:t xml:space="preserve">In our recruitment and selection of staff and volunteers we will at all times adhere to the </w:t>
      </w:r>
    </w:p>
    <w:p w14:paraId="190ADE59" w14:textId="5D6DAF9E" w:rsidR="009B4EC6" w:rsidRPr="00CF6A07" w:rsidRDefault="006E41BB" w:rsidP="000627DD">
      <w:pPr>
        <w:spacing w:after="104" w:line="359" w:lineRule="auto"/>
        <w:ind w:left="0" w:right="0" w:firstLine="0"/>
      </w:pPr>
      <w:r w:rsidRPr="00CF6A07">
        <w:t>Government guidance contained within “</w:t>
      </w:r>
      <w:r w:rsidRPr="00CF6A07">
        <w:rPr>
          <w:i/>
        </w:rPr>
        <w:t>Working Together to Safeguard Children</w:t>
      </w:r>
      <w:r w:rsidRPr="00CF6A07">
        <w:t>” (HM Government 20</w:t>
      </w:r>
      <w:r w:rsidR="00B643A3">
        <w:t>23</w:t>
      </w:r>
      <w:r w:rsidR="00691308" w:rsidRPr="00CF6A07">
        <w:t>)</w:t>
      </w:r>
      <w:r w:rsidRPr="00CF6A07">
        <w:t xml:space="preserve"> and "</w:t>
      </w:r>
      <w:r w:rsidRPr="00CF6A07">
        <w:rPr>
          <w:i/>
        </w:rPr>
        <w:t>Safeguarding Children and Safer Recruitment in Education</w:t>
      </w:r>
      <w:r w:rsidRPr="00CF6A07">
        <w:t>" (</w:t>
      </w:r>
      <w:r w:rsidR="00691308" w:rsidRPr="00CF6A07">
        <w:t>DfES 2012)</w:t>
      </w:r>
      <w:r w:rsidRPr="00CF6A07">
        <w:t xml:space="preserve">. </w:t>
      </w:r>
    </w:p>
    <w:p w14:paraId="5100AF35" w14:textId="4C29E48F" w:rsidR="009B4EC6" w:rsidRPr="00CF6A07" w:rsidRDefault="006E41BB" w:rsidP="005C3A1E">
      <w:pPr>
        <w:spacing w:after="104" w:line="359" w:lineRule="auto"/>
        <w:ind w:left="0" w:right="0" w:firstLine="0"/>
      </w:pPr>
      <w:r w:rsidRPr="00CF6A07">
        <w:t xml:space="preserve">In particular we will ensure that our interview </w:t>
      </w:r>
      <w:r w:rsidR="005C3A1E" w:rsidRPr="00CF6A07">
        <w:t>panellists</w:t>
      </w:r>
      <w:r w:rsidRPr="00CF6A07">
        <w:t xml:space="preserve"> are appropriately trained, that we always follow up gaps in previous employment, that we always require specific references from employers for the last five years and that for all posts, paid and voluntary, the appropriate Disclosure &amp; Barring Service (DBS) disclosure carried out.  </w:t>
      </w:r>
    </w:p>
    <w:p w14:paraId="224E6AE8" w14:textId="77777777" w:rsidR="009B4EC6" w:rsidRPr="00CF6A07" w:rsidRDefault="006E41BB" w:rsidP="005C3A1E">
      <w:pPr>
        <w:spacing w:after="104" w:line="359" w:lineRule="auto"/>
        <w:ind w:left="0" w:right="0" w:firstLine="0"/>
      </w:pPr>
      <w:r w:rsidRPr="00CF6A07">
        <w:t xml:space="preserve">We keep a central record of all staff with the reference number, date and outcome of their Disclosure &amp; Barring Service (DBS) Enhanced disclosure. </w:t>
      </w:r>
    </w:p>
    <w:p w14:paraId="35681A47" w14:textId="06A7E492" w:rsidR="009B4EC6" w:rsidRPr="00CF6A07" w:rsidRDefault="006E41BB" w:rsidP="005C3A1E">
      <w:pPr>
        <w:spacing w:after="104" w:line="359" w:lineRule="auto"/>
        <w:ind w:left="0" w:right="0" w:firstLine="0"/>
      </w:pPr>
      <w:r w:rsidRPr="00CF6A07">
        <w:t xml:space="preserve">Relevant staff will receive training </w:t>
      </w:r>
      <w:r w:rsidR="00C44DE5" w:rsidRPr="00CF6A07">
        <w:t>from the Wigan Safeguarding Part</w:t>
      </w:r>
      <w:r w:rsidRPr="00CF6A07">
        <w:t>n</w:t>
      </w:r>
      <w:r w:rsidR="00DF50D0" w:rsidRPr="00CF6A07">
        <w:t>ership for</w:t>
      </w:r>
      <w:r w:rsidRPr="00CF6A07">
        <w:t xml:space="preserve"> Safer Recruitment.  </w:t>
      </w:r>
    </w:p>
    <w:p w14:paraId="75C4E105" w14:textId="66708123" w:rsidR="009B4EC6" w:rsidRPr="00CF6A07" w:rsidRDefault="009B4EC6" w:rsidP="00345B43">
      <w:pPr>
        <w:pBdr>
          <w:bottom w:val="single" w:sz="6" w:space="1" w:color="auto"/>
        </w:pBdr>
        <w:spacing w:after="48" w:line="259" w:lineRule="auto"/>
        <w:ind w:left="-29" w:right="-26" w:firstLine="0"/>
        <w:jc w:val="left"/>
      </w:pPr>
    </w:p>
    <w:p w14:paraId="5E38AA59" w14:textId="77777777" w:rsidR="00187C03" w:rsidRPr="00CF6A07" w:rsidRDefault="00187C03" w:rsidP="00345B43">
      <w:pPr>
        <w:spacing w:after="75" w:line="259" w:lineRule="auto"/>
        <w:ind w:left="0" w:right="0" w:firstLine="0"/>
        <w:jc w:val="left"/>
      </w:pPr>
    </w:p>
    <w:p w14:paraId="269AA477" w14:textId="77777777" w:rsidR="009B4EC6" w:rsidRPr="00CF6A07" w:rsidRDefault="006E41BB" w:rsidP="00345B43">
      <w:pPr>
        <w:pStyle w:val="Heading3"/>
        <w:ind w:left="-5"/>
      </w:pPr>
      <w:r w:rsidRPr="00CF6A07">
        <w:t>CONTRACTORS AND OUTSIDE SERVICES</w:t>
      </w:r>
      <w:r w:rsidRPr="00CF6A07">
        <w:rPr>
          <w:b w:val="0"/>
        </w:rPr>
        <w:t xml:space="preserve"> </w:t>
      </w:r>
    </w:p>
    <w:p w14:paraId="15A44219" w14:textId="0A4D88EB" w:rsidR="009B4EC6" w:rsidRPr="00CF6A07" w:rsidRDefault="009B4EC6" w:rsidP="00345B43">
      <w:pPr>
        <w:pBdr>
          <w:bottom w:val="single" w:sz="6" w:space="1" w:color="auto"/>
        </w:pBdr>
        <w:spacing w:after="48" w:line="259" w:lineRule="auto"/>
        <w:ind w:left="-29" w:right="-26" w:firstLine="0"/>
        <w:jc w:val="left"/>
      </w:pPr>
    </w:p>
    <w:p w14:paraId="59887CE4" w14:textId="77777777" w:rsidR="009B4EC6" w:rsidRPr="00CF6A07" w:rsidRDefault="006E41BB" w:rsidP="00345B43">
      <w:pPr>
        <w:spacing w:after="75" w:line="259" w:lineRule="auto"/>
        <w:ind w:left="0" w:right="0" w:firstLine="0"/>
        <w:jc w:val="left"/>
      </w:pPr>
      <w:r w:rsidRPr="00CF6A07">
        <w:t xml:space="preserve"> </w:t>
      </w:r>
    </w:p>
    <w:p w14:paraId="642C1F6D" w14:textId="77777777" w:rsidR="009B4EC6" w:rsidRPr="00CF6A07" w:rsidRDefault="006E41BB" w:rsidP="005C3A1E">
      <w:pPr>
        <w:spacing w:after="104" w:line="359" w:lineRule="auto"/>
        <w:ind w:left="0" w:right="0" w:firstLine="0"/>
      </w:pPr>
      <w:r w:rsidRPr="00CF6A07">
        <w:t xml:space="preserve">We expect all contractors providing services within the Youth Zone whose staff or volunteers have access to youth zone premises to comply with this policy and the attached procedure.   </w:t>
      </w:r>
    </w:p>
    <w:p w14:paraId="0BBE8852" w14:textId="77777777" w:rsidR="009B4EC6" w:rsidRPr="00CF6A07" w:rsidRDefault="006E41BB" w:rsidP="005C3A1E">
      <w:pPr>
        <w:spacing w:after="104" w:line="359" w:lineRule="auto"/>
        <w:ind w:left="0" w:right="0" w:firstLine="0"/>
      </w:pPr>
      <w:r w:rsidRPr="00CF6A07">
        <w:t xml:space="preserve">In particular we require any contractor or organisation delivering a service on behalf of the Youth Zone or using our premises to provide evidence they adhere to the above requirements in terms of recruitment, selection, training and supervision of their staff and any volunteers, in particular enhanced DBS disclosure.  If you are bringing in a specialised worker, please consult the Duty Manager for advice on recording DBS details.  </w:t>
      </w:r>
    </w:p>
    <w:p w14:paraId="27805E99" w14:textId="71F86AFC" w:rsidR="009B4EC6" w:rsidRPr="00CF6A07" w:rsidRDefault="006E41BB" w:rsidP="005C3A1E">
      <w:pPr>
        <w:spacing w:after="104" w:line="359" w:lineRule="auto"/>
        <w:ind w:left="0" w:right="0" w:firstLine="0"/>
      </w:pPr>
      <w:r w:rsidRPr="00CF6A07">
        <w:t xml:space="preserve">This policy and procedure will also apply to any organisation using </w:t>
      </w:r>
      <w:r w:rsidR="00DF50D0" w:rsidRPr="00CF6A07">
        <w:t xml:space="preserve">Wigan </w:t>
      </w:r>
      <w:r w:rsidRPr="00CF6A07">
        <w:t xml:space="preserve">Youth Zone facilities.  They must agree to this in writing. </w:t>
      </w:r>
    </w:p>
    <w:p w14:paraId="02B9DEE4" w14:textId="77777777" w:rsidR="009B4EC6" w:rsidRPr="00CF6A07" w:rsidRDefault="006E41BB" w:rsidP="00345B43">
      <w:pPr>
        <w:spacing w:after="48" w:line="259" w:lineRule="auto"/>
        <w:ind w:left="-29" w:right="-26" w:firstLine="0"/>
        <w:jc w:val="left"/>
      </w:pPr>
      <w:r w:rsidRPr="00CF6A07">
        <w:rPr>
          <w:noProof/>
          <w:sz w:val="22"/>
        </w:rPr>
        <mc:AlternateContent>
          <mc:Choice Requires="wpg">
            <w:drawing>
              <wp:inline distT="0" distB="0" distL="0" distR="0" wp14:anchorId="3BFCE138" wp14:editId="6F58F483">
                <wp:extent cx="6131052" cy="6096"/>
                <wp:effectExtent l="0" t="0" r="0" b="0"/>
                <wp:docPr id="36979" name="Group 36979"/>
                <wp:cNvGraphicFramePr/>
                <a:graphic xmlns:a="http://schemas.openxmlformats.org/drawingml/2006/main">
                  <a:graphicData uri="http://schemas.microsoft.com/office/word/2010/wordprocessingGroup">
                    <wpg:wgp>
                      <wpg:cNvGrpSpPr/>
                      <wpg:grpSpPr>
                        <a:xfrm>
                          <a:off x="0" y="0"/>
                          <a:ext cx="6131052" cy="6096"/>
                          <a:chOff x="0" y="0"/>
                          <a:chExt cx="6131052" cy="6096"/>
                        </a:xfrm>
                      </wpg:grpSpPr>
                      <wps:wsp>
                        <wps:cNvPr id="40462" name="Shape 40462"/>
                        <wps:cNvSpPr/>
                        <wps:spPr>
                          <a:xfrm>
                            <a:off x="0" y="0"/>
                            <a:ext cx="6131052" cy="9144"/>
                          </a:xfrm>
                          <a:custGeom>
                            <a:avLst/>
                            <a:gdLst/>
                            <a:ahLst/>
                            <a:cxnLst/>
                            <a:rect l="0" t="0" r="0" b="0"/>
                            <a:pathLst>
                              <a:path w="6131052" h="9144">
                                <a:moveTo>
                                  <a:pt x="0" y="0"/>
                                </a:moveTo>
                                <a:lnTo>
                                  <a:pt x="6131052" y="0"/>
                                </a:lnTo>
                                <a:lnTo>
                                  <a:pt x="6131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3C0CF62">
              <v:group id="Group 36979" style="width:482.75pt;height:.5pt;mso-position-horizontal-relative:char;mso-position-vertical-relative:line" coordsize="61310,60" o:spid="_x0000_s1026" w14:anchorId="7EC4A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">
                <v:shape id="Shape 40462" style="position:absolute;width:61310;height:91;visibility:visible;mso-wrap-style:square;v-text-anchor:top" coordsize="6131052,9144" o:spid="_x0000_s1027" fillcolor="black" stroked="f" strokeweight="0" path="m,l6131052,r,9144l,91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jocQA&#10;AADeAAAADwAAAGRycy9kb3ducmV2LnhtbESPQYvCMBSE78L+h/AWvIimiqhbjbIKgidFd93zo3m2&#10;ZZuXksRa/70RBI/DzHzDLFatqURDzpeWFQwHCQjizOqScwW/P9v+DIQPyBory6TgTh5Wy4/OAlNt&#10;b3yk5hRyESHsU1RQhFCnUvqsIIN+YGvi6F2sMxiidLnUDm8Rbio5SpKJNFhyXCiwpk1B2f/pahRM&#10;Xc8c/F4Tn9fN9i6/en/nbK9U97P9noMI1IZ3+NXeaQXjZDwZwfNOv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2o6HEAAAA3gAAAA8AAAAAAAAAAAAAAAAAmAIAAGRycy9k&#10;b3ducmV2LnhtbFBLBQYAAAAABAAEAPUAAACJAwAAAAA=&#10;">
                  <v:stroke miterlimit="83231f" joinstyle="miter"/>
                  <v:path textboxrect="0,0,6131052,9144" arrowok="t"/>
                </v:shape>
                <w10:anchorlock/>
              </v:group>
            </w:pict>
          </mc:Fallback>
        </mc:AlternateContent>
      </w:r>
    </w:p>
    <w:p w14:paraId="2FA872FF" w14:textId="77777777" w:rsidR="009B4EC6" w:rsidRPr="00CF6A07" w:rsidRDefault="006E41BB" w:rsidP="00345B43">
      <w:pPr>
        <w:spacing w:after="75" w:line="259" w:lineRule="auto"/>
        <w:ind w:left="0" w:right="0" w:firstLine="0"/>
        <w:jc w:val="left"/>
      </w:pPr>
      <w:r w:rsidRPr="00CF6A07">
        <w:t xml:space="preserve"> </w:t>
      </w:r>
    </w:p>
    <w:p w14:paraId="6C5073E2" w14:textId="77777777" w:rsidR="009B4EC6" w:rsidRPr="00CF6A07" w:rsidRDefault="006E41BB" w:rsidP="00345B43">
      <w:pPr>
        <w:pStyle w:val="Heading3"/>
        <w:ind w:left="-5"/>
      </w:pPr>
      <w:r w:rsidRPr="00CF6A07">
        <w:lastRenderedPageBreak/>
        <w:t>SAFEGUARDING PROCEDURE</w:t>
      </w:r>
      <w:r w:rsidRPr="00CF6A07">
        <w:rPr>
          <w:b w:val="0"/>
        </w:rPr>
        <w:t xml:space="preserve"> </w:t>
      </w:r>
    </w:p>
    <w:p w14:paraId="657A8E60" w14:textId="1422DB84" w:rsidR="009B4EC6" w:rsidRPr="00CF6A07" w:rsidRDefault="009B4EC6" w:rsidP="00345B43">
      <w:pPr>
        <w:pBdr>
          <w:bottom w:val="single" w:sz="6" w:space="1" w:color="auto"/>
        </w:pBdr>
        <w:spacing w:after="48" w:line="259" w:lineRule="auto"/>
        <w:ind w:left="-29" w:right="-26" w:firstLine="0"/>
        <w:jc w:val="left"/>
      </w:pPr>
    </w:p>
    <w:p w14:paraId="227575B3" w14:textId="77777777" w:rsidR="00654F99" w:rsidRPr="00CF6A07" w:rsidRDefault="00654F99" w:rsidP="005C3A1E">
      <w:pPr>
        <w:spacing w:after="104" w:line="359" w:lineRule="auto"/>
        <w:ind w:left="0" w:right="0" w:firstLine="0"/>
      </w:pPr>
    </w:p>
    <w:p w14:paraId="29B4DAA8" w14:textId="48275297" w:rsidR="009B4EC6" w:rsidRPr="00CF6A07" w:rsidRDefault="006E41BB" w:rsidP="005C3A1E">
      <w:pPr>
        <w:spacing w:after="104" w:line="359" w:lineRule="auto"/>
        <w:ind w:left="0" w:right="0" w:firstLine="0"/>
      </w:pPr>
      <w:r w:rsidRPr="00CF6A07">
        <w:t xml:space="preserve">Staff at Wigan Youth Zone have a moral obligation to provide children, young people and vulnerable adults with the highest possible standard of care. There is also a legal obligation under the common law </w:t>
      </w:r>
      <w:r w:rsidRPr="00CF6A07">
        <w:rPr>
          <w:b/>
        </w:rPr>
        <w:t>Duty of Care</w:t>
      </w:r>
      <w:r w:rsidRPr="00CF6A07">
        <w:t xml:space="preserve"> </w:t>
      </w:r>
      <w:r w:rsidR="005C3A1E" w:rsidRPr="00CF6A07">
        <w:t>for Wigan Youth Zone and it</w:t>
      </w:r>
      <w:r w:rsidRPr="00CF6A07">
        <w:t>s staff to take reasonable steps to ensure</w:t>
      </w:r>
      <w:r w:rsidR="005C3A1E" w:rsidRPr="00CF6A07">
        <w:t xml:space="preserve"> the safety and wellbeing of it</w:t>
      </w:r>
      <w:r w:rsidRPr="00CF6A07">
        <w:t xml:space="preserve">s members. </w:t>
      </w:r>
    </w:p>
    <w:p w14:paraId="09C286AC" w14:textId="797537B8" w:rsidR="009B4EC6" w:rsidRPr="00CF6A07" w:rsidRDefault="006E41BB" w:rsidP="004F0C6F">
      <w:pPr>
        <w:spacing w:after="0" w:line="259" w:lineRule="auto"/>
        <w:ind w:left="0" w:right="0" w:firstLine="0"/>
        <w:jc w:val="left"/>
      </w:pPr>
      <w:r w:rsidRPr="00CF6A07">
        <w:t xml:space="preserve">If concern arises about the welfare of a young person the following procedure must be followed. </w:t>
      </w:r>
    </w:p>
    <w:p w14:paraId="20E779F8" w14:textId="77777777" w:rsidR="004F0C6F" w:rsidRPr="00CF6A07" w:rsidRDefault="004F0C6F" w:rsidP="004F0C6F">
      <w:pPr>
        <w:spacing w:after="0" w:line="259" w:lineRule="auto"/>
        <w:ind w:left="0" w:right="0" w:firstLine="0"/>
        <w:jc w:val="left"/>
      </w:pPr>
    </w:p>
    <w:p w14:paraId="06B52438" w14:textId="57612113" w:rsidR="009B4EC6" w:rsidRPr="00C01277" w:rsidRDefault="006E41BB" w:rsidP="004F0C6F">
      <w:pPr>
        <w:pStyle w:val="Heading3"/>
        <w:numPr>
          <w:ilvl w:val="0"/>
          <w:numId w:val="45"/>
        </w:numPr>
      </w:pPr>
      <w:r w:rsidRPr="00CF6A07">
        <w:t xml:space="preserve">Do </w:t>
      </w:r>
      <w:r w:rsidRPr="00C01277">
        <w:t xml:space="preserve">not delay </w:t>
      </w:r>
    </w:p>
    <w:p w14:paraId="29574103" w14:textId="77777777" w:rsidR="004F0C6F" w:rsidRPr="00C01277" w:rsidRDefault="004F0C6F" w:rsidP="004F0C6F"/>
    <w:p w14:paraId="7B1CE420" w14:textId="42899BF8" w:rsidR="004F0C6F" w:rsidRPr="00C01277" w:rsidRDefault="004F0C6F" w:rsidP="004F0C6F">
      <w:pPr>
        <w:pStyle w:val="ListParagraph"/>
        <w:numPr>
          <w:ilvl w:val="0"/>
          <w:numId w:val="36"/>
        </w:numPr>
        <w:spacing w:after="104" w:line="359" w:lineRule="auto"/>
        <w:ind w:right="0"/>
      </w:pPr>
      <w:r w:rsidRPr="00C01277">
        <w:t>C</w:t>
      </w:r>
      <w:r w:rsidR="006E41BB" w:rsidRPr="00C01277">
        <w:t xml:space="preserve">onsult the </w:t>
      </w:r>
      <w:r w:rsidR="00A14716" w:rsidRPr="00C01277">
        <w:t>DSO</w:t>
      </w:r>
      <w:r w:rsidR="006E41BB" w:rsidRPr="00C01277">
        <w:t>, Dut</w:t>
      </w:r>
      <w:r w:rsidR="000146B8" w:rsidRPr="00C01277">
        <w:t>y Manager</w:t>
      </w:r>
      <w:r w:rsidR="00A14716" w:rsidRPr="00C01277">
        <w:t xml:space="preserve">/Safeguarding Team </w:t>
      </w:r>
      <w:r w:rsidR="006E41BB" w:rsidRPr="00C01277">
        <w:t>as soon as you can</w:t>
      </w:r>
      <w:r w:rsidRPr="00C01277">
        <w:t>. I</w:t>
      </w:r>
      <w:r w:rsidR="006E41BB" w:rsidRPr="00C01277">
        <w:t xml:space="preserve">t may be necessary to interrupt a session to do this - do not leave </w:t>
      </w:r>
      <w:r w:rsidR="00A14716" w:rsidRPr="00C01277">
        <w:t xml:space="preserve">reporting concerns </w:t>
      </w:r>
      <w:r w:rsidR="006E41BB" w:rsidRPr="00C01277">
        <w:t xml:space="preserve">that require immediate action </w:t>
      </w:r>
      <w:r w:rsidR="00A14716" w:rsidRPr="00C01277">
        <w:t xml:space="preserve">as the young person may leave the building before the SGT can speak with them to asses if the young </w:t>
      </w:r>
      <w:proofErr w:type="spellStart"/>
      <w:r w:rsidR="00A14716" w:rsidRPr="00C01277">
        <w:t>persons</w:t>
      </w:r>
      <w:proofErr w:type="spellEnd"/>
      <w:r w:rsidR="00A14716" w:rsidRPr="00C01277">
        <w:t xml:space="preserve"> feels safe go home or has access to an appropriate safety plan;</w:t>
      </w:r>
    </w:p>
    <w:p w14:paraId="364F01A4" w14:textId="1E68AB72" w:rsidR="009B4EC6" w:rsidRPr="00C01277" w:rsidRDefault="004F0C6F" w:rsidP="004F0C6F">
      <w:pPr>
        <w:pStyle w:val="ListParagraph"/>
        <w:numPr>
          <w:ilvl w:val="0"/>
          <w:numId w:val="36"/>
        </w:numPr>
        <w:spacing w:after="104" w:line="359" w:lineRule="auto"/>
        <w:ind w:right="0"/>
      </w:pPr>
      <w:r w:rsidRPr="00C01277">
        <w:t>E</w:t>
      </w:r>
      <w:r w:rsidR="006E41BB" w:rsidRPr="00C01277">
        <w:t xml:space="preserve">arly referral gives more time to offer help to the young person and family before the situation becomes severe or serious; </w:t>
      </w:r>
    </w:p>
    <w:p w14:paraId="0FFEC001" w14:textId="1BCD6B20" w:rsidR="009B4EC6" w:rsidRPr="00C01277" w:rsidRDefault="004F0C6F" w:rsidP="004F0C6F">
      <w:pPr>
        <w:pStyle w:val="ListParagraph"/>
        <w:numPr>
          <w:ilvl w:val="0"/>
          <w:numId w:val="36"/>
        </w:numPr>
        <w:spacing w:after="104" w:line="359" w:lineRule="auto"/>
        <w:ind w:right="0"/>
      </w:pPr>
      <w:r w:rsidRPr="00C01277">
        <w:t>W</w:t>
      </w:r>
      <w:r w:rsidR="006E41BB" w:rsidRPr="00C01277">
        <w:t xml:space="preserve">hen the matter is already severe or serious, early referral gives more time for others to protect the young person; </w:t>
      </w:r>
    </w:p>
    <w:p w14:paraId="3B18AE85" w14:textId="6DC4915E" w:rsidR="009B4EC6" w:rsidRPr="00C01277" w:rsidRDefault="004F0C6F" w:rsidP="004F0C6F">
      <w:pPr>
        <w:pStyle w:val="ListParagraph"/>
        <w:numPr>
          <w:ilvl w:val="0"/>
          <w:numId w:val="36"/>
        </w:numPr>
        <w:spacing w:after="104" w:line="359" w:lineRule="auto"/>
        <w:ind w:right="0"/>
      </w:pPr>
      <w:r w:rsidRPr="00C01277">
        <w:t>T</w:t>
      </w:r>
      <w:r w:rsidR="006E41BB" w:rsidRPr="00C01277">
        <w:t>he</w:t>
      </w:r>
      <w:r w:rsidR="00A14716" w:rsidRPr="00C01277">
        <w:t xml:space="preserve"> DSO</w:t>
      </w:r>
      <w:r w:rsidR="006E41BB" w:rsidRPr="00C01277">
        <w:t>, Duty Manager</w:t>
      </w:r>
      <w:r w:rsidR="00A14716" w:rsidRPr="00C01277">
        <w:t>/Safe guarding Team member may consult with Social Carer children’s or adults where appropriate;</w:t>
      </w:r>
    </w:p>
    <w:p w14:paraId="06E497C5" w14:textId="77777777" w:rsidR="004F0C6F" w:rsidRPr="00C01277" w:rsidRDefault="004F0C6F" w:rsidP="004F0C6F">
      <w:pPr>
        <w:spacing w:after="104" w:line="359" w:lineRule="auto"/>
        <w:ind w:right="0"/>
      </w:pPr>
    </w:p>
    <w:p w14:paraId="3CEBFB15" w14:textId="77777777" w:rsidR="009B4EC6" w:rsidRPr="00C01277" w:rsidRDefault="006E41BB" w:rsidP="004F0C6F">
      <w:pPr>
        <w:pStyle w:val="Heading3"/>
        <w:numPr>
          <w:ilvl w:val="0"/>
          <w:numId w:val="45"/>
        </w:numPr>
      </w:pPr>
      <w:r w:rsidRPr="00C01277">
        <w:t xml:space="preserve">Make written notes </w:t>
      </w:r>
    </w:p>
    <w:p w14:paraId="0AC37177" w14:textId="77777777" w:rsidR="004F0C6F" w:rsidRPr="00CF6A07" w:rsidRDefault="004F0C6F" w:rsidP="004F0C6F"/>
    <w:p w14:paraId="440C3B81" w14:textId="143A412C" w:rsidR="009B4EC6" w:rsidRPr="00CF6A07" w:rsidRDefault="004F0C6F" w:rsidP="004F0C6F">
      <w:pPr>
        <w:pStyle w:val="ListParagraph"/>
        <w:numPr>
          <w:ilvl w:val="0"/>
          <w:numId w:val="36"/>
        </w:numPr>
        <w:spacing w:after="104" w:line="359" w:lineRule="auto"/>
        <w:ind w:right="0"/>
      </w:pPr>
      <w:r w:rsidRPr="00CF6A07">
        <w:t>A</w:t>
      </w:r>
      <w:r w:rsidR="006E41BB" w:rsidRPr="00CF6A07">
        <w:t xml:space="preserve">t the earliest opportunity make a </w:t>
      </w:r>
      <w:r w:rsidRPr="00CF6A07">
        <w:t>written record of your concerns. R</w:t>
      </w:r>
      <w:r w:rsidR="006E41BB" w:rsidRPr="00CF6A07">
        <w:t>ecord facts accurately and be clear when you are expressing an opinion and the basis for this - these notes will help to ensure accur</w:t>
      </w:r>
      <w:r w:rsidRPr="00CF6A07">
        <w:t>acy in recalling events later. N</w:t>
      </w:r>
      <w:r w:rsidR="006E41BB" w:rsidRPr="00CF6A07">
        <w:t xml:space="preserve">otes should be legible, signed and dated. Where possible, this should be done on the official </w:t>
      </w:r>
      <w:r w:rsidR="005F449A" w:rsidRPr="00CF6A07">
        <w:t xml:space="preserve">online </w:t>
      </w:r>
      <w:r w:rsidR="006E41BB" w:rsidRPr="00CF6A07">
        <w:t xml:space="preserve">cause </w:t>
      </w:r>
      <w:r w:rsidR="005F449A" w:rsidRPr="00CF6A07">
        <w:t>for concern form</w:t>
      </w:r>
      <w:r w:rsidR="006E41BB" w:rsidRPr="00CF6A07">
        <w:t xml:space="preserve">; </w:t>
      </w:r>
    </w:p>
    <w:p w14:paraId="2453ACC4" w14:textId="7342988E" w:rsidR="009B4EC6" w:rsidRPr="00CF6A07" w:rsidRDefault="004F0C6F" w:rsidP="004F0C6F">
      <w:pPr>
        <w:pStyle w:val="ListParagraph"/>
        <w:numPr>
          <w:ilvl w:val="0"/>
          <w:numId w:val="36"/>
        </w:numPr>
        <w:spacing w:after="104" w:line="359" w:lineRule="auto"/>
        <w:ind w:right="0"/>
      </w:pPr>
      <w:r w:rsidRPr="00CF6A07">
        <w:t>T</w:t>
      </w:r>
      <w:r w:rsidR="006E41BB" w:rsidRPr="00CF6A07">
        <w:t xml:space="preserve">hese notes must be given to the </w:t>
      </w:r>
      <w:r w:rsidR="00A14716">
        <w:t>DSO</w:t>
      </w:r>
      <w:r w:rsidR="006E41BB" w:rsidRPr="00CF6A07">
        <w:t xml:space="preserve"> or Duty Manager as soon as possible. </w:t>
      </w:r>
    </w:p>
    <w:p w14:paraId="534429B9" w14:textId="77777777" w:rsidR="005F449A" w:rsidRPr="00CF6A07" w:rsidRDefault="005F449A" w:rsidP="004F0C6F">
      <w:pPr>
        <w:pStyle w:val="Heading3"/>
        <w:ind w:left="345" w:firstLine="0"/>
      </w:pPr>
    </w:p>
    <w:p w14:paraId="39179A12" w14:textId="77777777" w:rsidR="009B4EC6" w:rsidRPr="00CF6A07" w:rsidRDefault="006E41BB" w:rsidP="004F0C6F">
      <w:pPr>
        <w:pStyle w:val="Heading3"/>
        <w:numPr>
          <w:ilvl w:val="0"/>
          <w:numId w:val="45"/>
        </w:numPr>
      </w:pPr>
      <w:r w:rsidRPr="00CF6A07">
        <w:t xml:space="preserve">Concern from something the child says </w:t>
      </w:r>
    </w:p>
    <w:p w14:paraId="322F5B5A" w14:textId="77777777" w:rsidR="004F0C6F" w:rsidRPr="00CF6A07" w:rsidRDefault="004F0C6F" w:rsidP="004F0C6F"/>
    <w:p w14:paraId="597E6739" w14:textId="77777777" w:rsidR="009B4EC6" w:rsidRPr="00CF6A07" w:rsidRDefault="006E41BB" w:rsidP="004F0C6F">
      <w:pPr>
        <w:pStyle w:val="ListParagraph"/>
        <w:numPr>
          <w:ilvl w:val="0"/>
          <w:numId w:val="36"/>
        </w:numPr>
        <w:spacing w:after="104" w:line="359" w:lineRule="auto"/>
        <w:ind w:right="0"/>
      </w:pPr>
      <w:r w:rsidRPr="00CF6A07">
        <w:rPr>
          <w:b/>
        </w:rPr>
        <w:t>Listen</w:t>
      </w:r>
      <w:r w:rsidRPr="00CF6A07">
        <w:t xml:space="preserve"> - do not ask questions or interrogate. </w:t>
      </w:r>
    </w:p>
    <w:p w14:paraId="614AE8DF" w14:textId="77777777" w:rsidR="009B4EC6" w:rsidRPr="00CF6A07" w:rsidRDefault="006E41BB" w:rsidP="004F0C6F">
      <w:pPr>
        <w:pStyle w:val="ListParagraph"/>
        <w:numPr>
          <w:ilvl w:val="0"/>
          <w:numId w:val="36"/>
        </w:numPr>
        <w:spacing w:after="104" w:line="359" w:lineRule="auto"/>
        <w:ind w:right="0"/>
      </w:pPr>
      <w:r w:rsidRPr="00CF6A07">
        <w:rPr>
          <w:b/>
        </w:rPr>
        <w:lastRenderedPageBreak/>
        <w:t>Remain calm</w:t>
      </w:r>
      <w:r w:rsidRPr="00CF6A07">
        <w:t xml:space="preserve"> - if you are shocked, upset or angry the young person will sense this and this could stop them from saying more. </w:t>
      </w:r>
    </w:p>
    <w:p w14:paraId="11D493D2" w14:textId="2AB4CAD1" w:rsidR="009B4EC6" w:rsidRPr="00C01277" w:rsidRDefault="006E41BB" w:rsidP="004F0C6F">
      <w:pPr>
        <w:pStyle w:val="ListParagraph"/>
        <w:numPr>
          <w:ilvl w:val="0"/>
          <w:numId w:val="36"/>
        </w:numPr>
        <w:spacing w:after="104" w:line="359" w:lineRule="auto"/>
        <w:ind w:right="0"/>
      </w:pPr>
      <w:r w:rsidRPr="00C01277">
        <w:rPr>
          <w:b/>
        </w:rPr>
        <w:t>Reassure</w:t>
      </w:r>
      <w:r w:rsidRPr="00C01277">
        <w:t xml:space="preserve"> - the young </w:t>
      </w:r>
      <w:r w:rsidR="004F0C6F" w:rsidRPr="00C01277">
        <w:t>person</w:t>
      </w:r>
      <w:r w:rsidR="00B03FD4" w:rsidRPr="00C01277">
        <w:t xml:space="preserve"> that they have done the right thing telling you and that it is okay to talk about things. </w:t>
      </w:r>
    </w:p>
    <w:p w14:paraId="2337ACD8" w14:textId="04E864E5" w:rsidR="009B4EC6" w:rsidRPr="00C01277" w:rsidRDefault="006E41BB" w:rsidP="004F0C6F">
      <w:pPr>
        <w:pStyle w:val="ListParagraph"/>
        <w:numPr>
          <w:ilvl w:val="0"/>
          <w:numId w:val="36"/>
        </w:numPr>
        <w:spacing w:after="104" w:line="359" w:lineRule="auto"/>
        <w:ind w:right="0"/>
      </w:pPr>
      <w:r w:rsidRPr="00C01277">
        <w:rPr>
          <w:b/>
        </w:rPr>
        <w:t>Do not promise to keep it secret</w:t>
      </w:r>
      <w:r w:rsidRPr="00C01277">
        <w:t xml:space="preserve"> - tell the young person you cannot keep the matter secret and will need to take advice from someone who can help</w:t>
      </w:r>
      <w:r w:rsidR="00E42A7E" w:rsidRPr="00C01277">
        <w:t xml:space="preserve"> (see confidentiality statement)</w:t>
      </w:r>
    </w:p>
    <w:p w14:paraId="29EE8DDF" w14:textId="77777777" w:rsidR="009B4EC6" w:rsidRPr="00C01277" w:rsidRDefault="006E41BB" w:rsidP="004F0C6F">
      <w:pPr>
        <w:pStyle w:val="ListParagraph"/>
        <w:numPr>
          <w:ilvl w:val="0"/>
          <w:numId w:val="36"/>
        </w:numPr>
        <w:spacing w:after="104" w:line="359" w:lineRule="auto"/>
        <w:ind w:right="0"/>
      </w:pPr>
      <w:r w:rsidRPr="00C01277">
        <w:rPr>
          <w:b/>
        </w:rPr>
        <w:t>Do not give Young People an outcome you cannot guarantee</w:t>
      </w:r>
      <w:r w:rsidRPr="00C01277">
        <w:t xml:space="preserve"> (e.g. do not say everything will be okay).  </w:t>
      </w:r>
    </w:p>
    <w:p w14:paraId="2A1904C8" w14:textId="77777777" w:rsidR="004F0C6F" w:rsidRPr="00C01277" w:rsidRDefault="004F0C6F" w:rsidP="004F0C6F">
      <w:pPr>
        <w:pStyle w:val="ListParagraph"/>
        <w:spacing w:after="104" w:line="359" w:lineRule="auto"/>
        <w:ind w:left="705" w:right="0" w:firstLine="0"/>
      </w:pPr>
    </w:p>
    <w:p w14:paraId="3FC56EB7" w14:textId="77777777" w:rsidR="009B4EC6" w:rsidRPr="00C01277" w:rsidRDefault="006E41BB" w:rsidP="004F0C6F">
      <w:pPr>
        <w:pStyle w:val="Heading3"/>
        <w:numPr>
          <w:ilvl w:val="0"/>
          <w:numId w:val="45"/>
        </w:numPr>
      </w:pPr>
      <w:r w:rsidRPr="00C01277">
        <w:t xml:space="preserve">Referral process </w:t>
      </w:r>
    </w:p>
    <w:p w14:paraId="231C30A4" w14:textId="77777777" w:rsidR="004F0C6F" w:rsidRPr="00CF6A07" w:rsidRDefault="004F0C6F" w:rsidP="004F0C6F"/>
    <w:p w14:paraId="55D721F8" w14:textId="0213FEC3" w:rsidR="00264F47" w:rsidRPr="00CF6A07" w:rsidRDefault="006E41BB" w:rsidP="004F0C6F">
      <w:pPr>
        <w:spacing w:after="104" w:line="359" w:lineRule="auto"/>
        <w:ind w:left="0" w:right="0" w:firstLine="0"/>
      </w:pPr>
      <w:r w:rsidRPr="00CF6A07">
        <w:t xml:space="preserve">If a member of staff wishes to make a referral to Children’s Social Care or to the Police they should consult the </w:t>
      </w:r>
      <w:r w:rsidR="00E42A7E">
        <w:t>DSO</w:t>
      </w:r>
      <w:r w:rsidR="003839CB" w:rsidRPr="00CF6A07">
        <w:t xml:space="preserve"> or member of the safeguarding team</w:t>
      </w:r>
      <w:r w:rsidRPr="00CF6A07">
        <w:t xml:space="preserve"> wh</w:t>
      </w:r>
      <w:r w:rsidR="00264F47" w:rsidRPr="00CF6A07">
        <w:t>o will be responsible for under</w:t>
      </w:r>
      <w:r w:rsidRPr="00CF6A07">
        <w:t xml:space="preserve">taking this with the staff members input.  However, referral must not be delayed - if the </w:t>
      </w:r>
      <w:r w:rsidR="00E42A7E">
        <w:t xml:space="preserve">DSO </w:t>
      </w:r>
      <w:r w:rsidR="003839CB" w:rsidRPr="00CF6A07">
        <w:t>or Safeguarding team member</w:t>
      </w:r>
      <w:r w:rsidRPr="00CF6A07">
        <w:t xml:space="preserve"> is not available the Duty Manager on shift should be advised and the referral made.  The Referral and Assessment S</w:t>
      </w:r>
      <w:r w:rsidR="00DB6DA1" w:rsidRPr="00CF6A07">
        <w:t>ervice CPF Hub</w:t>
      </w:r>
      <w:r w:rsidR="00B06990" w:rsidRPr="00CF6A07">
        <w:t xml:space="preserve"> </w:t>
      </w:r>
      <w:r w:rsidRPr="00CF6A07">
        <w:t>will be happy to discuss concerns even if you are not sure at that stage th</w:t>
      </w:r>
      <w:r w:rsidR="00B06990" w:rsidRPr="00CF6A07">
        <w:t xml:space="preserve">at a referral needs to be made (please note this call should be undertaken by a Member of the safeguarding team or a Duty manager). </w:t>
      </w:r>
    </w:p>
    <w:p w14:paraId="59E4C11F" w14:textId="77777777" w:rsidR="009B4EC6" w:rsidRPr="00CF6A07" w:rsidRDefault="006E41BB" w:rsidP="00264F47">
      <w:pPr>
        <w:pStyle w:val="Heading3"/>
      </w:pPr>
      <w:r w:rsidRPr="00CF6A07">
        <w:t xml:space="preserve">Remember </w:t>
      </w:r>
    </w:p>
    <w:p w14:paraId="4537122F" w14:textId="77777777" w:rsidR="002C2641" w:rsidRPr="00CF6A07" w:rsidRDefault="00264F47" w:rsidP="002C2641">
      <w:pPr>
        <w:pStyle w:val="ListParagraph"/>
        <w:numPr>
          <w:ilvl w:val="0"/>
          <w:numId w:val="36"/>
        </w:numPr>
        <w:spacing w:after="104" w:line="359" w:lineRule="auto"/>
        <w:ind w:right="0"/>
      </w:pPr>
      <w:r w:rsidRPr="00CF6A07">
        <w:t>I</w:t>
      </w:r>
      <w:r w:rsidR="006E41BB" w:rsidRPr="00CF6A07">
        <w:t xml:space="preserve">f in doubt, consult; </w:t>
      </w:r>
    </w:p>
    <w:p w14:paraId="0388D324" w14:textId="6CC16924" w:rsidR="009B4EC6" w:rsidRPr="00CF6A07" w:rsidRDefault="00264F47" w:rsidP="002C2641">
      <w:pPr>
        <w:pStyle w:val="ListParagraph"/>
        <w:numPr>
          <w:ilvl w:val="0"/>
          <w:numId w:val="36"/>
        </w:numPr>
        <w:spacing w:after="104" w:line="359" w:lineRule="auto"/>
        <w:ind w:right="0"/>
      </w:pPr>
      <w:r w:rsidRPr="00CF6A07">
        <w:t>D</w:t>
      </w:r>
      <w:r w:rsidR="006E41BB" w:rsidRPr="00CF6A07">
        <w:t xml:space="preserve">o not ignore concerns, even if these are vague; </w:t>
      </w:r>
    </w:p>
    <w:p w14:paraId="3318C4BA" w14:textId="18871DA6" w:rsidR="009B4EC6" w:rsidRPr="00CF6A07" w:rsidRDefault="002C2641" w:rsidP="00264F47">
      <w:pPr>
        <w:pStyle w:val="ListParagraph"/>
        <w:numPr>
          <w:ilvl w:val="0"/>
          <w:numId w:val="36"/>
        </w:numPr>
        <w:spacing w:after="104" w:line="359" w:lineRule="auto"/>
        <w:ind w:right="0"/>
      </w:pPr>
      <w:r w:rsidRPr="00CF6A07">
        <w:t>Y</w:t>
      </w:r>
      <w:r w:rsidR="006E41BB" w:rsidRPr="00CF6A07">
        <w:t xml:space="preserve">our first responsibility is to the young person; and </w:t>
      </w:r>
    </w:p>
    <w:p w14:paraId="583FD355" w14:textId="3954A1FD" w:rsidR="009B4EC6" w:rsidRPr="00CF6A07" w:rsidRDefault="00264F47" w:rsidP="00264F47">
      <w:pPr>
        <w:pStyle w:val="ListParagraph"/>
        <w:numPr>
          <w:ilvl w:val="0"/>
          <w:numId w:val="36"/>
        </w:numPr>
        <w:spacing w:after="104" w:line="359" w:lineRule="auto"/>
        <w:ind w:right="0"/>
      </w:pPr>
      <w:r w:rsidRPr="00CF6A07">
        <w:t>I</w:t>
      </w:r>
      <w:r w:rsidR="006E41BB" w:rsidRPr="00CF6A07">
        <w:t>f you need help or support to manage you</w:t>
      </w:r>
      <w:r w:rsidR="00FE52D4" w:rsidRPr="00CF6A07">
        <w:t>r own feelings, this can</w:t>
      </w:r>
      <w:r w:rsidR="006E41BB" w:rsidRPr="00CF6A07">
        <w:t xml:space="preserve"> be provided. </w:t>
      </w:r>
    </w:p>
    <w:p w14:paraId="239B53D3" w14:textId="77777777" w:rsidR="009B4EC6" w:rsidRPr="00CF6A07" w:rsidRDefault="006E41BB" w:rsidP="002C2641">
      <w:pPr>
        <w:pStyle w:val="Heading3"/>
        <w:numPr>
          <w:ilvl w:val="0"/>
          <w:numId w:val="45"/>
        </w:numPr>
      </w:pPr>
      <w:r w:rsidRPr="00CF6A07">
        <w:t xml:space="preserve">Contact with the family </w:t>
      </w:r>
    </w:p>
    <w:p w14:paraId="7987F66D" w14:textId="77777777" w:rsidR="002C2641" w:rsidRPr="00CF6A07" w:rsidRDefault="002C2641" w:rsidP="002C2641"/>
    <w:p w14:paraId="1EB4E017" w14:textId="61E44461" w:rsidR="009B4EC6" w:rsidRPr="00CF6A07" w:rsidRDefault="006E41BB" w:rsidP="002C2641">
      <w:pPr>
        <w:spacing w:after="104" w:line="359" w:lineRule="auto"/>
        <w:ind w:left="0" w:right="0" w:firstLine="0"/>
      </w:pPr>
      <w:r w:rsidRPr="00CF6A07">
        <w:t xml:space="preserve">Contact with the service user and family should be discussed with the </w:t>
      </w:r>
      <w:r w:rsidR="00E42A7E">
        <w:t xml:space="preserve">DSO/ safeguarding </w:t>
      </w:r>
      <w:r w:rsidR="006A4364" w:rsidRPr="00CF6A07">
        <w:t>team</w:t>
      </w:r>
      <w:r w:rsidRPr="00CF6A07">
        <w:t xml:space="preserve"> or </w:t>
      </w:r>
      <w:proofErr w:type="spellStart"/>
      <w:r w:rsidRPr="00CF6A07">
        <w:t>or</w:t>
      </w:r>
      <w:proofErr w:type="spellEnd"/>
      <w:r w:rsidRPr="00CF6A07">
        <w:t xml:space="preserve"> Duty Manager when necessary, who may consult the Children and Family Social Care Service </w:t>
      </w:r>
      <w:r w:rsidR="006D166B" w:rsidRPr="00CF6A07">
        <w:t>(CPF Hub</w:t>
      </w:r>
      <w:r w:rsidR="001F4755" w:rsidRPr="00CF6A07">
        <w:t xml:space="preserve">) </w:t>
      </w:r>
      <w:r w:rsidRPr="00CF6A07">
        <w:t xml:space="preserve">for advice prior to contacting the family. </w:t>
      </w:r>
    </w:p>
    <w:p w14:paraId="1C059C03" w14:textId="4435820F" w:rsidR="009B4EC6" w:rsidRPr="00C01277" w:rsidRDefault="006E41BB" w:rsidP="002C2641">
      <w:pPr>
        <w:spacing w:after="104" w:line="359" w:lineRule="auto"/>
        <w:ind w:left="0" w:right="0" w:firstLine="0"/>
      </w:pPr>
      <w:r w:rsidRPr="00CF6A07">
        <w:t xml:space="preserve">In cases of possible neglect or emotional abuse, the concern may have built up over a period of time.  There may have been discussion previously between Youth Zone staff and the family about sources of help (e.g. the </w:t>
      </w:r>
      <w:r w:rsidRPr="00C01277">
        <w:t>Children and Family Social Care Serv</w:t>
      </w:r>
      <w:r w:rsidR="002C2641" w:rsidRPr="00C01277">
        <w:t>ice</w:t>
      </w:r>
      <w:r w:rsidR="00A440EF" w:rsidRPr="00C01277">
        <w:t xml:space="preserve"> or Start Well</w:t>
      </w:r>
      <w:r w:rsidR="002C2641" w:rsidRPr="00C01277">
        <w:t xml:space="preserve">), but if concerns persist </w:t>
      </w:r>
      <w:r w:rsidR="002C2641" w:rsidRPr="00C01277">
        <w:lastRenderedPageBreak/>
        <w:t>t</w:t>
      </w:r>
      <w:r w:rsidRPr="00C01277">
        <w:t xml:space="preserve">he </w:t>
      </w:r>
      <w:r w:rsidR="00E42A7E" w:rsidRPr="00C01277">
        <w:t>DSO</w:t>
      </w:r>
      <w:r w:rsidR="00A440EF" w:rsidRPr="00C01277">
        <w:t xml:space="preserve">/member of the </w:t>
      </w:r>
      <w:r w:rsidR="002C2641" w:rsidRPr="00C01277">
        <w:t>Safeguarding T</w:t>
      </w:r>
      <w:r w:rsidRPr="00C01277">
        <w:t xml:space="preserve">eam </w:t>
      </w:r>
      <w:r w:rsidR="00202343" w:rsidRPr="00C01277">
        <w:t xml:space="preserve">(or Duty Manager) </w:t>
      </w:r>
      <w:r w:rsidRPr="00C01277">
        <w:t>will need to refer to</w:t>
      </w:r>
      <w:r w:rsidR="003F4248" w:rsidRPr="00C01277">
        <w:t xml:space="preserve"> the Children’s Social Care</w:t>
      </w:r>
      <w:r w:rsidRPr="00C01277">
        <w:t xml:space="preserve"> and will </w:t>
      </w:r>
      <w:r w:rsidR="00E42A7E" w:rsidRPr="00C01277">
        <w:t xml:space="preserve">where appropriate/possible </w:t>
      </w:r>
      <w:r w:rsidR="001040BC" w:rsidRPr="00C01277">
        <w:t xml:space="preserve">advise the family of this/gain consent. </w:t>
      </w:r>
    </w:p>
    <w:p w14:paraId="2744F750" w14:textId="7589A1AB" w:rsidR="002C2641" w:rsidRPr="00CF6A07" w:rsidRDefault="006E41BB" w:rsidP="002C2641">
      <w:pPr>
        <w:spacing w:after="104" w:line="359" w:lineRule="auto"/>
        <w:ind w:left="0" w:right="0" w:firstLine="0"/>
        <w:rPr>
          <w:b/>
        </w:rPr>
      </w:pPr>
      <w:r w:rsidRPr="00C01277">
        <w:rPr>
          <w:b/>
        </w:rPr>
        <w:t xml:space="preserve">In cases where there are suspicions of serious harm or sexual abuse, </w:t>
      </w:r>
      <w:r w:rsidRPr="00C01277">
        <w:rPr>
          <w:b/>
          <w:u w:val="single"/>
        </w:rPr>
        <w:t>immediate advice</w:t>
      </w:r>
      <w:r w:rsidRPr="00C01277">
        <w:rPr>
          <w:b/>
        </w:rPr>
        <w:t xml:space="preserve"> from the Children and Family Social Care will be sought </w:t>
      </w:r>
      <w:r w:rsidRPr="00C01277">
        <w:rPr>
          <w:b/>
          <w:u w:val="single"/>
        </w:rPr>
        <w:t>before</w:t>
      </w:r>
      <w:r w:rsidRPr="00C01277">
        <w:rPr>
          <w:b/>
        </w:rPr>
        <w:t xml:space="preserve"> discussing this with the family.</w:t>
      </w:r>
      <w:r w:rsidRPr="00CF6A07">
        <w:rPr>
          <w:b/>
        </w:rPr>
        <w:t xml:space="preserve"> </w:t>
      </w:r>
    </w:p>
    <w:p w14:paraId="3C0C0B6B" w14:textId="77777777" w:rsidR="002C2641" w:rsidRPr="00CF6A07" w:rsidRDefault="002C2641" w:rsidP="002C2641">
      <w:pPr>
        <w:spacing w:after="104" w:line="359" w:lineRule="auto"/>
        <w:ind w:left="0" w:right="0" w:firstLine="0"/>
        <w:rPr>
          <w:b/>
        </w:rPr>
      </w:pPr>
    </w:p>
    <w:p w14:paraId="4DA2FCC7" w14:textId="1BD079A1" w:rsidR="009B4EC6" w:rsidRPr="00CF6A07" w:rsidRDefault="006E41BB" w:rsidP="002C2641">
      <w:pPr>
        <w:pStyle w:val="Heading3"/>
        <w:numPr>
          <w:ilvl w:val="0"/>
          <w:numId w:val="45"/>
        </w:numPr>
      </w:pPr>
      <w:r w:rsidRPr="00CF6A07">
        <w:t xml:space="preserve">Recording </w:t>
      </w:r>
    </w:p>
    <w:p w14:paraId="747CC5C2" w14:textId="77777777" w:rsidR="002C2641" w:rsidRPr="00CF6A07" w:rsidRDefault="002C2641" w:rsidP="002C2641"/>
    <w:p w14:paraId="00C849D2" w14:textId="5B172992" w:rsidR="009B4EC6" w:rsidRPr="00C01277" w:rsidRDefault="002C2641" w:rsidP="002C2641">
      <w:pPr>
        <w:pStyle w:val="ListParagraph"/>
        <w:numPr>
          <w:ilvl w:val="0"/>
          <w:numId w:val="46"/>
        </w:numPr>
        <w:spacing w:after="104" w:line="359" w:lineRule="auto"/>
        <w:ind w:right="0"/>
      </w:pPr>
      <w:r w:rsidRPr="00C01277">
        <w:t>A</w:t>
      </w:r>
      <w:r w:rsidR="006E41BB" w:rsidRPr="00C01277">
        <w:t xml:space="preserve">ll records relating to child welfare concerns will be kept in the </w:t>
      </w:r>
      <w:r w:rsidR="002516C8" w:rsidRPr="00C01277">
        <w:t>locked safeguarding filing cabinet</w:t>
      </w:r>
      <w:r w:rsidR="006E41BB" w:rsidRPr="00C01277">
        <w:t xml:space="preserve">/recorded on salesforce </w:t>
      </w:r>
      <w:r w:rsidR="00E42A7E" w:rsidRPr="00C01277">
        <w:t xml:space="preserve">(only accessible by WYZ Safeguarding Team) </w:t>
      </w:r>
      <w:r w:rsidR="006E41BB" w:rsidRPr="00C01277">
        <w:t xml:space="preserve">and the file will be kept secure - a chronology of concern should be kept; </w:t>
      </w:r>
    </w:p>
    <w:p w14:paraId="1EC4A381" w14:textId="032703B9" w:rsidR="009B4EC6" w:rsidRPr="00C01277" w:rsidRDefault="002C2641" w:rsidP="002C2641">
      <w:pPr>
        <w:pStyle w:val="ListParagraph"/>
        <w:numPr>
          <w:ilvl w:val="0"/>
          <w:numId w:val="46"/>
        </w:numPr>
        <w:spacing w:after="104" w:line="359" w:lineRule="auto"/>
        <w:ind w:right="0"/>
      </w:pPr>
      <w:r w:rsidRPr="00C01277">
        <w:t>W</w:t>
      </w:r>
      <w:r w:rsidR="006E41BB" w:rsidRPr="00C01277">
        <w:t xml:space="preserve">e will keep written records of any concerns about young people, even where there is no need to refer the matter immediately; </w:t>
      </w:r>
    </w:p>
    <w:p w14:paraId="78C157C4" w14:textId="6CE2915E" w:rsidR="009B4EC6" w:rsidRPr="00C01277" w:rsidRDefault="006E41BB" w:rsidP="002C2641">
      <w:pPr>
        <w:pStyle w:val="ListParagraph"/>
        <w:numPr>
          <w:ilvl w:val="0"/>
          <w:numId w:val="46"/>
        </w:numPr>
        <w:spacing w:after="104" w:line="359" w:lineRule="auto"/>
        <w:ind w:right="0"/>
      </w:pPr>
      <w:r w:rsidRPr="00C01277">
        <w:t>Written records</w:t>
      </w:r>
      <w:r w:rsidR="002C2641" w:rsidRPr="00C01277">
        <w:t xml:space="preserve"> will be uploaded to Salesforce;</w:t>
      </w:r>
      <w:r w:rsidR="00E42A7E" w:rsidRPr="00C01277">
        <w:t xml:space="preserve"> via our C4C process or as an additional attachment </w:t>
      </w:r>
    </w:p>
    <w:p w14:paraId="2C50DF9F" w14:textId="676EB02C" w:rsidR="009B4EC6" w:rsidRPr="00CF6A07" w:rsidRDefault="006E41BB" w:rsidP="002C2641">
      <w:pPr>
        <w:pStyle w:val="ListParagraph"/>
        <w:numPr>
          <w:ilvl w:val="0"/>
          <w:numId w:val="46"/>
        </w:numPr>
        <w:spacing w:after="104" w:line="359" w:lineRule="auto"/>
        <w:ind w:right="0"/>
      </w:pPr>
      <w:r w:rsidRPr="00C01277">
        <w:t>Every written record will be reviewed and action</w:t>
      </w:r>
      <w:r w:rsidRPr="00CF6A07">
        <w:t>ed at weekly Safeguarding meeting</w:t>
      </w:r>
      <w:r w:rsidR="002C2641" w:rsidRPr="00CF6A07">
        <w:t>;</w:t>
      </w:r>
      <w:r w:rsidRPr="00CF6A07">
        <w:t xml:space="preserve"> </w:t>
      </w:r>
    </w:p>
    <w:p w14:paraId="359F97BA" w14:textId="46EFD340" w:rsidR="009B4EC6" w:rsidRPr="00CF6A07" w:rsidRDefault="002C2641" w:rsidP="002C2641">
      <w:pPr>
        <w:pStyle w:val="ListParagraph"/>
        <w:numPr>
          <w:ilvl w:val="0"/>
          <w:numId w:val="46"/>
        </w:numPr>
        <w:spacing w:after="104" w:line="359" w:lineRule="auto"/>
        <w:ind w:right="0"/>
      </w:pPr>
      <w:r w:rsidRPr="00CF6A07">
        <w:t>I</w:t>
      </w:r>
      <w:r w:rsidR="006E41BB" w:rsidRPr="00CF6A07">
        <w:t xml:space="preserve">nformation from records will only be accessed by staff on a "need to know" basis; </w:t>
      </w:r>
    </w:p>
    <w:p w14:paraId="487B9535" w14:textId="0176CDC2" w:rsidR="002C2641" w:rsidRPr="00CF6A07" w:rsidRDefault="002516C8" w:rsidP="003D618C">
      <w:pPr>
        <w:pStyle w:val="ListParagraph"/>
        <w:numPr>
          <w:ilvl w:val="0"/>
          <w:numId w:val="46"/>
        </w:numPr>
        <w:spacing w:after="104" w:line="359" w:lineRule="auto"/>
        <w:ind w:right="0"/>
      </w:pPr>
      <w:r w:rsidRPr="00C01277">
        <w:t xml:space="preserve">Appropriate </w:t>
      </w:r>
      <w:r w:rsidR="002C2641" w:rsidRPr="00C01277">
        <w:t>S</w:t>
      </w:r>
      <w:r w:rsidR="006E41BB" w:rsidRPr="00C01277">
        <w:t xml:space="preserve">taff </w:t>
      </w:r>
      <w:proofErr w:type="spellStart"/>
      <w:r w:rsidR="00E42A7E" w:rsidRPr="00C01277">
        <w:t>eg</w:t>
      </w:r>
      <w:proofErr w:type="spellEnd"/>
      <w:r w:rsidR="00E42A7E" w:rsidRPr="00C01277">
        <w:t xml:space="preserve">. Safeguarding Team/Duty Managers </w:t>
      </w:r>
      <w:r w:rsidR="006E41BB" w:rsidRPr="00C01277">
        <w:t>will need to know when a young person is subject to a Child Protection Plan (previously the Child Protection Register), so they can moni</w:t>
      </w:r>
      <w:r w:rsidR="002C2641" w:rsidRPr="00C01277">
        <w:t>tor the</w:t>
      </w:r>
      <w:r w:rsidR="002C2641" w:rsidRPr="00CF6A07">
        <w:t xml:space="preserve"> young person's welfare.</w:t>
      </w:r>
    </w:p>
    <w:p w14:paraId="5B97C60F" w14:textId="77777777" w:rsidR="002C2641" w:rsidRPr="00CF6A07" w:rsidRDefault="002C2641" w:rsidP="00187C03">
      <w:pPr>
        <w:pBdr>
          <w:bottom w:val="single" w:sz="6" w:space="1" w:color="auto"/>
        </w:pBdr>
        <w:spacing w:line="360" w:lineRule="auto"/>
        <w:ind w:right="0"/>
      </w:pPr>
    </w:p>
    <w:p w14:paraId="68960C62" w14:textId="77777777" w:rsidR="002C2641" w:rsidRPr="00CF6A07" w:rsidRDefault="002C2641" w:rsidP="00187C03">
      <w:pPr>
        <w:pBdr>
          <w:bottom w:val="single" w:sz="6" w:space="1" w:color="auto"/>
        </w:pBdr>
        <w:spacing w:line="360" w:lineRule="auto"/>
        <w:ind w:right="0"/>
      </w:pPr>
    </w:p>
    <w:p w14:paraId="2439FB4B" w14:textId="77777777" w:rsidR="009B4EC6" w:rsidRPr="00CF6A07" w:rsidRDefault="006E41BB" w:rsidP="00345B43">
      <w:pPr>
        <w:spacing w:after="37" w:line="259" w:lineRule="auto"/>
        <w:ind w:left="0" w:right="0" w:firstLine="0"/>
        <w:jc w:val="left"/>
      </w:pPr>
      <w:r w:rsidRPr="00CF6A07">
        <w:t xml:space="preserve"> </w:t>
      </w:r>
    </w:p>
    <w:p w14:paraId="5F6A23EB" w14:textId="7F9D9A8B" w:rsidR="009B4EC6" w:rsidRPr="00CF6A07" w:rsidRDefault="00A5171B" w:rsidP="00345B43">
      <w:pPr>
        <w:spacing w:after="3" w:line="259" w:lineRule="auto"/>
        <w:ind w:left="-5" w:right="0"/>
      </w:pPr>
      <w:r w:rsidRPr="00CF6A07">
        <w:rPr>
          <w:b/>
        </w:rPr>
        <w:t>CONCERN ABOUT A STAFF MEMBER, CARER OR VOLUNTEER</w:t>
      </w:r>
      <w:r w:rsidR="006E41BB" w:rsidRPr="00CF6A07">
        <w:t xml:space="preserve"> </w:t>
      </w:r>
    </w:p>
    <w:p w14:paraId="05F0C6A4" w14:textId="54127AB1" w:rsidR="009B4EC6" w:rsidRPr="00CF6A07" w:rsidRDefault="009B4EC6" w:rsidP="00345B43">
      <w:pPr>
        <w:pBdr>
          <w:bottom w:val="single" w:sz="6" w:space="1" w:color="auto"/>
        </w:pBdr>
        <w:spacing w:after="48" w:line="259" w:lineRule="auto"/>
        <w:ind w:left="-29" w:right="-26" w:firstLine="0"/>
        <w:jc w:val="left"/>
      </w:pPr>
    </w:p>
    <w:p w14:paraId="50B5F25D" w14:textId="77777777" w:rsidR="002C2641" w:rsidRPr="00CF6A07" w:rsidRDefault="002C2641" w:rsidP="00A5171B">
      <w:pPr>
        <w:spacing w:line="361" w:lineRule="auto"/>
        <w:ind w:right="0"/>
      </w:pPr>
    </w:p>
    <w:p w14:paraId="6F01516F" w14:textId="3B462FF9" w:rsidR="00A5171B" w:rsidRPr="00C01277" w:rsidRDefault="00A5171B" w:rsidP="00A5171B">
      <w:pPr>
        <w:spacing w:line="361" w:lineRule="auto"/>
        <w:ind w:right="0"/>
      </w:pPr>
      <w:r w:rsidRPr="00C01277">
        <w:t>A</w:t>
      </w:r>
      <w:r w:rsidR="006E41BB" w:rsidRPr="00C01277">
        <w:t xml:space="preserve">llegations or concerns about a member of staff, worker or volunteer must immediately be notified to the Youth Work </w:t>
      </w:r>
      <w:r w:rsidR="00E42A7E" w:rsidRPr="00C01277">
        <w:t>Manager, DSO</w:t>
      </w:r>
      <w:r w:rsidR="006E41BB" w:rsidRPr="00C01277">
        <w:t xml:space="preserve">. </w:t>
      </w:r>
      <w:r w:rsidR="00E42A7E" w:rsidRPr="00C01277">
        <w:t xml:space="preserve"> If the member of staf</w:t>
      </w:r>
      <w:r w:rsidR="00D746A1" w:rsidRPr="00C01277">
        <w:t xml:space="preserve">f/Volunteer is currently in the building/on session then please also inform the Duty Manager as they may need to take immediate action. </w:t>
      </w:r>
      <w:r w:rsidR="00E42A7E" w:rsidRPr="00C01277">
        <w:t xml:space="preserve"> </w:t>
      </w:r>
      <w:r w:rsidR="006E41BB" w:rsidRPr="00C01277">
        <w:t xml:space="preserve">If the </w:t>
      </w:r>
      <w:r w:rsidR="00D746A1" w:rsidRPr="00C01277">
        <w:t>Concern</w:t>
      </w:r>
      <w:r w:rsidR="006E41BB" w:rsidRPr="00C01277">
        <w:t xml:space="preserve"> is relating to these people</w:t>
      </w:r>
      <w:r w:rsidR="00D746A1" w:rsidRPr="00C01277">
        <w:t xml:space="preserve"> (DSO, YWM</w:t>
      </w:r>
      <w:proofErr w:type="gramStart"/>
      <w:r w:rsidR="00D746A1" w:rsidRPr="00C01277">
        <w:t xml:space="preserve">) </w:t>
      </w:r>
      <w:r w:rsidR="006E41BB" w:rsidRPr="00C01277">
        <w:t>,</w:t>
      </w:r>
      <w:proofErr w:type="gramEnd"/>
      <w:r w:rsidR="006E41BB" w:rsidRPr="00C01277">
        <w:t xml:space="preserve"> the CEO, </w:t>
      </w:r>
      <w:r w:rsidR="00D746A1" w:rsidRPr="00C01277">
        <w:t xml:space="preserve">HOO, </w:t>
      </w:r>
      <w:r w:rsidR="006E41BB" w:rsidRPr="00C01277">
        <w:t>HR Manager should be notified or any of the Board of D</w:t>
      </w:r>
      <w:r w:rsidRPr="00C01277">
        <w:t xml:space="preserve">irectors. </w:t>
      </w:r>
      <w:r w:rsidR="00D746A1" w:rsidRPr="00C01277">
        <w:t xml:space="preserve">Please see below link to our Smart sheet which is the appropriate channel to report any concerns of this nature. </w:t>
      </w:r>
    </w:p>
    <w:p w14:paraId="1BEDA3B9" w14:textId="77777777" w:rsidR="00D746A1" w:rsidRPr="00C01277" w:rsidRDefault="00D746A1" w:rsidP="00A5171B">
      <w:pPr>
        <w:spacing w:line="361" w:lineRule="auto"/>
        <w:ind w:right="0"/>
      </w:pPr>
    </w:p>
    <w:p w14:paraId="24986705" w14:textId="77777777" w:rsidR="005832F8" w:rsidRDefault="005C5982" w:rsidP="000F217D">
      <w:pPr>
        <w:spacing w:line="361" w:lineRule="auto"/>
        <w:ind w:left="0" w:right="0" w:firstLine="0"/>
        <w:rPr>
          <w:color w:val="0000FF"/>
          <w:u w:val="single"/>
        </w:rPr>
      </w:pPr>
      <w:hyperlink r:id="rId14" w:history="1">
        <w:r w:rsidR="000F217D" w:rsidRPr="000F217D">
          <w:rPr>
            <w:color w:val="0000FF"/>
            <w:u w:val="single"/>
          </w:rPr>
          <w:t>Team Member Concern Form (smartsheet.com)</w:t>
        </w:r>
      </w:hyperlink>
    </w:p>
    <w:p w14:paraId="7798E1E9" w14:textId="56415CF8" w:rsidR="00D746A1" w:rsidRDefault="000F217D" w:rsidP="000F217D">
      <w:pPr>
        <w:spacing w:line="361" w:lineRule="auto"/>
        <w:ind w:left="0" w:right="0" w:firstLine="0"/>
      </w:pPr>
      <w:r>
        <w:t xml:space="preserve"> (Please see our Smart sheet for reporting) </w:t>
      </w:r>
    </w:p>
    <w:p w14:paraId="234E7112" w14:textId="77777777" w:rsidR="000F217D" w:rsidRPr="00C01277" w:rsidRDefault="000F217D" w:rsidP="000F217D">
      <w:pPr>
        <w:spacing w:line="361" w:lineRule="auto"/>
        <w:ind w:left="0" w:right="0" w:firstLine="0"/>
      </w:pPr>
    </w:p>
    <w:p w14:paraId="3526965B" w14:textId="03122B0E" w:rsidR="00A5171B" w:rsidRPr="00CF6A07" w:rsidRDefault="00A5171B" w:rsidP="00A5171B">
      <w:pPr>
        <w:pStyle w:val="ListParagraph"/>
        <w:numPr>
          <w:ilvl w:val="0"/>
          <w:numId w:val="39"/>
        </w:numPr>
        <w:spacing w:line="361" w:lineRule="auto"/>
        <w:ind w:right="0"/>
      </w:pPr>
      <w:r w:rsidRPr="00C01277">
        <w:t>T</w:t>
      </w:r>
      <w:r w:rsidR="006E41BB" w:rsidRPr="00C01277">
        <w:t>he appropriate manager</w:t>
      </w:r>
      <w:r w:rsidR="006E41BB" w:rsidRPr="00CF6A07">
        <w:t xml:space="preserve"> will always consult the Local Authority Designated Officer (LADO) </w:t>
      </w:r>
    </w:p>
    <w:p w14:paraId="7593C08E" w14:textId="0ABBF55F" w:rsidR="009B4EC6" w:rsidRPr="00CF6A07" w:rsidRDefault="00A5171B" w:rsidP="00A5171B">
      <w:pPr>
        <w:pStyle w:val="ListParagraph"/>
        <w:numPr>
          <w:ilvl w:val="0"/>
          <w:numId w:val="39"/>
        </w:numPr>
        <w:spacing w:line="361" w:lineRule="auto"/>
        <w:ind w:right="0"/>
      </w:pPr>
      <w:r w:rsidRPr="00CF6A07">
        <w:t>F</w:t>
      </w:r>
      <w:r w:rsidR="006E41BB" w:rsidRPr="00CF6A07">
        <w:t xml:space="preserve">ollowing consultation, the Youth Work manager or Safeguarding Officer will decide on appropriate action: </w:t>
      </w:r>
    </w:p>
    <w:p w14:paraId="5CEED36C" w14:textId="2A9C70E7" w:rsidR="00A5171B" w:rsidRPr="00CF6A07" w:rsidRDefault="00A5171B" w:rsidP="00A5171B">
      <w:pPr>
        <w:pStyle w:val="ListParagraph"/>
        <w:numPr>
          <w:ilvl w:val="1"/>
          <w:numId w:val="39"/>
        </w:numPr>
        <w:spacing w:line="361" w:lineRule="auto"/>
        <w:ind w:right="0"/>
      </w:pPr>
      <w:r w:rsidRPr="00CF6A07">
        <w:t>I</w:t>
      </w:r>
      <w:r w:rsidR="006E41BB" w:rsidRPr="00CF6A07">
        <w:t>mmediate ref</w:t>
      </w:r>
      <w:r w:rsidR="00B47B1C" w:rsidRPr="00CF6A07">
        <w:t>erral to the Children’s</w:t>
      </w:r>
      <w:r w:rsidR="006E41BB" w:rsidRPr="00CF6A07">
        <w:t xml:space="preserve"> Social Care </w:t>
      </w:r>
    </w:p>
    <w:p w14:paraId="0A1E7978" w14:textId="4E1EE2CA" w:rsidR="00191371" w:rsidRPr="00CF6A07" w:rsidRDefault="00191371" w:rsidP="00A5171B">
      <w:pPr>
        <w:pStyle w:val="ListParagraph"/>
        <w:numPr>
          <w:ilvl w:val="1"/>
          <w:numId w:val="39"/>
        </w:numPr>
        <w:spacing w:line="361" w:lineRule="auto"/>
        <w:ind w:right="0"/>
      </w:pPr>
      <w:r w:rsidRPr="00CF6A07">
        <w:t>Police to be informed if required</w:t>
      </w:r>
    </w:p>
    <w:p w14:paraId="236553CF" w14:textId="1201356B" w:rsidR="00A5171B" w:rsidRPr="00CF6A07" w:rsidRDefault="00A5171B" w:rsidP="00A5171B">
      <w:pPr>
        <w:pStyle w:val="ListParagraph"/>
        <w:numPr>
          <w:ilvl w:val="1"/>
          <w:numId w:val="39"/>
        </w:numPr>
        <w:spacing w:line="361" w:lineRule="auto"/>
        <w:ind w:right="0"/>
      </w:pPr>
      <w:r w:rsidRPr="00CF6A07">
        <w:t>C</w:t>
      </w:r>
      <w:r w:rsidR="006E41BB" w:rsidRPr="00CF6A07">
        <w:t xml:space="preserve">onsideration of </w:t>
      </w:r>
      <w:r w:rsidR="00AE3E18" w:rsidRPr="00CF6A07">
        <w:t xml:space="preserve">suspension and/or </w:t>
      </w:r>
      <w:r w:rsidR="006E41BB" w:rsidRPr="00CF6A07">
        <w:t xml:space="preserve">disciplinary proceedings </w:t>
      </w:r>
    </w:p>
    <w:p w14:paraId="376DC02F" w14:textId="4018C07C" w:rsidR="009B4EC6" w:rsidRPr="00CF6A07" w:rsidRDefault="00A5171B" w:rsidP="00A5171B">
      <w:pPr>
        <w:pStyle w:val="ListParagraph"/>
        <w:numPr>
          <w:ilvl w:val="0"/>
          <w:numId w:val="39"/>
        </w:numPr>
        <w:spacing w:line="361" w:lineRule="auto"/>
        <w:ind w:right="0"/>
      </w:pPr>
      <w:r w:rsidRPr="00CF6A07">
        <w:t>I</w:t>
      </w:r>
      <w:r w:rsidR="006E41BB" w:rsidRPr="00CF6A07">
        <w:t>t is important to bear in mind that although the concern may relate to an individual young person, other young people may also be at risk</w:t>
      </w:r>
      <w:r w:rsidR="00BF7E22" w:rsidRPr="00CF6A07">
        <w:t>.</w:t>
      </w:r>
      <w:r w:rsidR="006E41BB" w:rsidRPr="00CF6A07">
        <w:t xml:space="preserve"> </w:t>
      </w:r>
    </w:p>
    <w:p w14:paraId="0872945C" w14:textId="0E7F7F48" w:rsidR="009B4EC6" w:rsidRPr="00CF6A07" w:rsidRDefault="00A5171B" w:rsidP="00A5171B">
      <w:pPr>
        <w:pStyle w:val="ListParagraph"/>
        <w:numPr>
          <w:ilvl w:val="0"/>
          <w:numId w:val="39"/>
        </w:numPr>
        <w:spacing w:line="361" w:lineRule="auto"/>
        <w:ind w:right="0"/>
      </w:pPr>
      <w:r w:rsidRPr="00CF6A07">
        <w:t>T</w:t>
      </w:r>
      <w:r w:rsidR="006E41BB" w:rsidRPr="00CF6A07">
        <w:t xml:space="preserve">he procedures in "Safeguarding Children and Safer Recruitment in Education" (DfES, </w:t>
      </w:r>
      <w:r w:rsidR="002B74E9" w:rsidRPr="00CF6A07">
        <w:t>2012)</w:t>
      </w:r>
      <w:r w:rsidR="006E41BB" w:rsidRPr="00CF6A07">
        <w:t xml:space="preserve"> and the LSCB Procedure will be followed in such cases; </w:t>
      </w:r>
    </w:p>
    <w:p w14:paraId="2EB23343" w14:textId="34442B13" w:rsidR="009B4EC6" w:rsidRDefault="00A5171B" w:rsidP="00A5171B">
      <w:pPr>
        <w:pStyle w:val="ListParagraph"/>
        <w:numPr>
          <w:ilvl w:val="0"/>
          <w:numId w:val="39"/>
        </w:numPr>
        <w:spacing w:line="361" w:lineRule="auto"/>
        <w:ind w:right="0"/>
      </w:pPr>
      <w:r w:rsidRPr="00CF6A07">
        <w:t>W</w:t>
      </w:r>
      <w:r w:rsidR="006E41BB" w:rsidRPr="00CF6A07">
        <w:t xml:space="preserve">hen appropriate (see guidance above), consideration will be given to referral of a member of staff to the Disclosure &amp; Barring Service (DBS) for consideration of the case. </w:t>
      </w:r>
    </w:p>
    <w:p w14:paraId="4A81723A" w14:textId="77777777" w:rsidR="00187C03" w:rsidRPr="00CF6A07" w:rsidRDefault="00187C03" w:rsidP="00A5171B">
      <w:pPr>
        <w:spacing w:line="361" w:lineRule="auto"/>
        <w:ind w:right="0"/>
      </w:pPr>
    </w:p>
    <w:p w14:paraId="4F0A5C51" w14:textId="77777777" w:rsidR="00A5171B" w:rsidRPr="00CF6A07" w:rsidRDefault="00A5171B" w:rsidP="00A5171B">
      <w:pPr>
        <w:pBdr>
          <w:top w:val="single" w:sz="6" w:space="1" w:color="auto"/>
          <w:bottom w:val="single" w:sz="6" w:space="1" w:color="auto"/>
        </w:pBdr>
        <w:spacing w:line="361" w:lineRule="auto"/>
        <w:ind w:right="0"/>
        <w:rPr>
          <w:b/>
        </w:rPr>
      </w:pPr>
    </w:p>
    <w:p w14:paraId="374AE39A" w14:textId="5B84734E" w:rsidR="00A5171B" w:rsidRPr="00CF6A07" w:rsidRDefault="00A5171B" w:rsidP="00A5171B">
      <w:pPr>
        <w:pBdr>
          <w:top w:val="single" w:sz="6" w:space="1" w:color="auto"/>
          <w:bottom w:val="single" w:sz="6" w:space="1" w:color="auto"/>
        </w:pBdr>
        <w:spacing w:line="361" w:lineRule="auto"/>
        <w:ind w:right="0"/>
        <w:rPr>
          <w:b/>
        </w:rPr>
      </w:pPr>
      <w:r w:rsidRPr="00CF6A07">
        <w:rPr>
          <w:b/>
        </w:rPr>
        <w:t>HARM, FROM OR TO, OTHER CHILDREN</w:t>
      </w:r>
    </w:p>
    <w:p w14:paraId="5AF0BB65" w14:textId="77777777" w:rsidR="00A5171B" w:rsidRPr="00CF6A07" w:rsidRDefault="00A5171B" w:rsidP="00A5171B"/>
    <w:p w14:paraId="1D3E075D" w14:textId="38FC7472" w:rsidR="009B4EC6" w:rsidRPr="00CF6A07" w:rsidRDefault="00A5171B" w:rsidP="00A5171B">
      <w:pPr>
        <w:spacing w:line="361" w:lineRule="auto"/>
        <w:ind w:right="0"/>
      </w:pPr>
      <w:r w:rsidRPr="00CF6A07">
        <w:t>A</w:t>
      </w:r>
      <w:r w:rsidR="006E41BB" w:rsidRPr="00CF6A07">
        <w:t>buse or concerns about a risk of abuse or harm by other young people is subject to the same safeguarding procedures as in respect of young p</w:t>
      </w:r>
      <w:r w:rsidR="00D90752" w:rsidRPr="00CF6A07">
        <w:t xml:space="preserve">eople being abused by an adult. </w:t>
      </w:r>
    </w:p>
    <w:p w14:paraId="6FAD2B30" w14:textId="655845BC" w:rsidR="009B4EC6" w:rsidRPr="00C01277" w:rsidRDefault="00A5171B" w:rsidP="00A5171B">
      <w:pPr>
        <w:pStyle w:val="ListParagraph"/>
        <w:numPr>
          <w:ilvl w:val="0"/>
          <w:numId w:val="39"/>
        </w:numPr>
        <w:spacing w:line="361" w:lineRule="auto"/>
        <w:ind w:right="0"/>
      </w:pPr>
      <w:r w:rsidRPr="00C01277">
        <w:t>P</w:t>
      </w:r>
      <w:r w:rsidR="006E41BB" w:rsidRPr="00C01277">
        <w:t xml:space="preserve">rofessionals responding should be alert to the risk a child may pose to children other than any “current” victim; and </w:t>
      </w:r>
    </w:p>
    <w:p w14:paraId="615EB750" w14:textId="66B85210" w:rsidR="009B4EC6" w:rsidRPr="00C01277" w:rsidRDefault="00A5171B" w:rsidP="00A5171B">
      <w:pPr>
        <w:pStyle w:val="ListParagraph"/>
        <w:numPr>
          <w:ilvl w:val="0"/>
          <w:numId w:val="39"/>
        </w:numPr>
        <w:spacing w:line="361" w:lineRule="auto"/>
        <w:ind w:right="0"/>
      </w:pPr>
      <w:r w:rsidRPr="00C01277">
        <w:t>Y</w:t>
      </w:r>
      <w:r w:rsidR="006E41BB" w:rsidRPr="00C01277">
        <w:t>oung people who harm others are likely to have considerable needs themselves (e.g. they may have been subjected to abuse, witnessed domestic violence or committed</w:t>
      </w:r>
      <w:r w:rsidR="00D746A1" w:rsidRPr="00C01277">
        <w:t>/been the victim of</w:t>
      </w:r>
      <w:r w:rsidR="006E41BB" w:rsidRPr="00C01277">
        <w:t xml:space="preserve"> criminal offences). </w:t>
      </w:r>
    </w:p>
    <w:p w14:paraId="09AB610A" w14:textId="0F4F6517" w:rsidR="009B4EC6" w:rsidRPr="00CF6A07" w:rsidRDefault="006E41BB" w:rsidP="00345B43">
      <w:pPr>
        <w:pBdr>
          <w:bottom w:val="single" w:sz="6" w:space="1" w:color="auto"/>
        </w:pBdr>
        <w:spacing w:after="103" w:line="358" w:lineRule="auto"/>
        <w:ind w:left="-5" w:right="0"/>
      </w:pPr>
      <w:r w:rsidRPr="00C01277">
        <w:t xml:space="preserve">In such cases there will usually be a need to refer the alleged perpetrator of harm to </w:t>
      </w:r>
      <w:r w:rsidR="00D746A1" w:rsidRPr="00C01277">
        <w:t xml:space="preserve">additional services </w:t>
      </w:r>
      <w:proofErr w:type="spellStart"/>
      <w:r w:rsidR="00D746A1" w:rsidRPr="00C01277">
        <w:t>eg</w:t>
      </w:r>
      <w:proofErr w:type="spellEnd"/>
      <w:r w:rsidR="00D746A1" w:rsidRPr="00C01277">
        <w:t>. Children’s Social Care and/or Police.</w:t>
      </w:r>
      <w:r w:rsidR="00D746A1">
        <w:t xml:space="preserve"> </w:t>
      </w:r>
    </w:p>
    <w:p w14:paraId="2A8640C7" w14:textId="77777777" w:rsidR="00187C03" w:rsidRPr="00CF6A07" w:rsidRDefault="00187C03" w:rsidP="00345B43">
      <w:pPr>
        <w:pBdr>
          <w:bottom w:val="single" w:sz="6" w:space="1" w:color="auto"/>
        </w:pBdr>
        <w:spacing w:after="103" w:line="358" w:lineRule="auto"/>
        <w:ind w:left="-5" w:right="0"/>
      </w:pPr>
    </w:p>
    <w:p w14:paraId="0AB7F42A" w14:textId="77777777" w:rsidR="009B4EC6" w:rsidRPr="00CF6A07" w:rsidRDefault="006E41BB" w:rsidP="00345B43">
      <w:pPr>
        <w:spacing w:after="75" w:line="259" w:lineRule="auto"/>
        <w:ind w:left="0" w:right="0" w:firstLine="0"/>
        <w:jc w:val="left"/>
      </w:pPr>
      <w:r w:rsidRPr="00CF6A07">
        <w:t xml:space="preserve"> </w:t>
      </w:r>
    </w:p>
    <w:p w14:paraId="4E1E9612" w14:textId="5233E104" w:rsidR="009B4EC6" w:rsidRPr="00CF6A07" w:rsidRDefault="006E41BB" w:rsidP="00345B43">
      <w:pPr>
        <w:pBdr>
          <w:bottom w:val="single" w:sz="6" w:space="1" w:color="auto"/>
        </w:pBdr>
        <w:spacing w:after="3" w:line="259" w:lineRule="auto"/>
        <w:ind w:left="-5" w:right="0"/>
      </w:pPr>
      <w:r w:rsidRPr="00CF6A07">
        <w:rPr>
          <w:b/>
        </w:rPr>
        <w:t>R</w:t>
      </w:r>
      <w:r w:rsidR="00D90752" w:rsidRPr="00CF6A07">
        <w:rPr>
          <w:b/>
        </w:rPr>
        <w:t>EQUESTS FOR ASSISTANCE BY OTHER AGENCIES</w:t>
      </w:r>
      <w:r w:rsidRPr="00CF6A07">
        <w:t xml:space="preserve"> </w:t>
      </w:r>
    </w:p>
    <w:p w14:paraId="457961E3" w14:textId="77777777" w:rsidR="00187C03" w:rsidRPr="00CF6A07" w:rsidRDefault="00187C03" w:rsidP="00345B43">
      <w:pPr>
        <w:pBdr>
          <w:bottom w:val="single" w:sz="6" w:space="1" w:color="auto"/>
        </w:pBdr>
        <w:spacing w:after="3" w:line="259" w:lineRule="auto"/>
        <w:ind w:left="-5" w:right="0"/>
      </w:pPr>
    </w:p>
    <w:p w14:paraId="0E10998E" w14:textId="77777777" w:rsidR="00187C03" w:rsidRPr="00CF6A07" w:rsidRDefault="00187C03" w:rsidP="00345B43">
      <w:pPr>
        <w:spacing w:after="48" w:line="259" w:lineRule="auto"/>
        <w:ind w:left="-29" w:right="-26" w:firstLine="0"/>
        <w:jc w:val="left"/>
      </w:pPr>
    </w:p>
    <w:p w14:paraId="0F7C5702" w14:textId="776AB79A" w:rsidR="009B4EC6" w:rsidRPr="00CF6A07" w:rsidRDefault="006E41BB" w:rsidP="00187C03">
      <w:pPr>
        <w:spacing w:after="75" w:line="259" w:lineRule="auto"/>
        <w:ind w:left="0" w:right="0" w:firstLine="0"/>
        <w:jc w:val="left"/>
      </w:pPr>
      <w:r w:rsidRPr="00CF6A07">
        <w:t xml:space="preserve">Youth Zone staff have a legal duty to assist local authority Children and Family Social Care </w:t>
      </w:r>
    </w:p>
    <w:p w14:paraId="3022A0D3" w14:textId="379C5AFB" w:rsidR="009B4EC6" w:rsidRPr="00CF6A07" w:rsidRDefault="006E41BB" w:rsidP="00D90752">
      <w:pPr>
        <w:spacing w:after="103" w:line="358" w:lineRule="auto"/>
        <w:ind w:left="-5" w:right="0"/>
      </w:pPr>
      <w:r w:rsidRPr="00CF6A07">
        <w:t>Services or the Police when they are making enquiries abo</w:t>
      </w:r>
      <w:r w:rsidR="00D90752" w:rsidRPr="00CF6A07">
        <w:t xml:space="preserve">ut the welfare of young people. </w:t>
      </w:r>
    </w:p>
    <w:p w14:paraId="3B8081DD" w14:textId="678DEE82" w:rsidR="009B4EC6" w:rsidRPr="00CF6A07" w:rsidRDefault="00D90752" w:rsidP="00D90752">
      <w:pPr>
        <w:pStyle w:val="ListParagraph"/>
        <w:numPr>
          <w:ilvl w:val="0"/>
          <w:numId w:val="39"/>
        </w:numPr>
        <w:spacing w:line="361" w:lineRule="auto"/>
        <w:ind w:right="0"/>
      </w:pPr>
      <w:r w:rsidRPr="00CF6A07">
        <w:t>I</w:t>
      </w:r>
      <w:r w:rsidR="006E41BB" w:rsidRPr="00CF6A07">
        <w:t>nformation about a young person must therefore be shared on a "</w:t>
      </w:r>
      <w:r w:rsidR="006E41BB" w:rsidRPr="00D746A1">
        <w:rPr>
          <w:u w:val="single"/>
        </w:rPr>
        <w:t>need to know</w:t>
      </w:r>
      <w:r w:rsidR="006E41BB" w:rsidRPr="00CF6A07">
        <w:t xml:space="preserve">" basis with other agencies; </w:t>
      </w:r>
    </w:p>
    <w:p w14:paraId="21AE514B" w14:textId="77777777" w:rsidR="00D90752" w:rsidRPr="00CF6A07" w:rsidRDefault="00D90752" w:rsidP="00D90752">
      <w:pPr>
        <w:pStyle w:val="ListParagraph"/>
        <w:numPr>
          <w:ilvl w:val="0"/>
          <w:numId w:val="39"/>
        </w:numPr>
        <w:spacing w:line="361" w:lineRule="auto"/>
        <w:ind w:right="0"/>
      </w:pPr>
      <w:r w:rsidRPr="00CF6A07">
        <w:t>W</w:t>
      </w:r>
      <w:r w:rsidR="006E41BB" w:rsidRPr="00CF6A07">
        <w:t xml:space="preserve">hen telephone requests for information are received, </w:t>
      </w:r>
      <w:r w:rsidR="006E41BB" w:rsidRPr="00CF6A07">
        <w:rPr>
          <w:b/>
        </w:rPr>
        <w:t>always</w:t>
      </w:r>
      <w:r w:rsidR="006E41BB" w:rsidRPr="00CF6A07">
        <w:t xml:space="preserve"> maintain security by checking the telephone number listing for the caller and calling back to a switchboard number </w:t>
      </w:r>
      <w:r w:rsidR="006E41BB" w:rsidRPr="00CF6A07">
        <w:rPr>
          <w:b/>
        </w:rPr>
        <w:t>before</w:t>
      </w:r>
      <w:r w:rsidR="006E41BB" w:rsidRPr="00CF6A07">
        <w:t xml:space="preserve"> giving information or confirming the young person is a member of the Youth Zone; </w:t>
      </w:r>
    </w:p>
    <w:p w14:paraId="1AD90BF8" w14:textId="3F5F6435" w:rsidR="00D90752" w:rsidRPr="00CF6A07" w:rsidRDefault="00D90752" w:rsidP="00D90752">
      <w:pPr>
        <w:pStyle w:val="ListParagraph"/>
        <w:numPr>
          <w:ilvl w:val="0"/>
          <w:numId w:val="39"/>
        </w:numPr>
        <w:spacing w:line="361" w:lineRule="auto"/>
        <w:ind w:right="0"/>
      </w:pPr>
      <w:r w:rsidRPr="00CF6A07">
        <w:t>A</w:t>
      </w:r>
      <w:r w:rsidR="006E41BB" w:rsidRPr="00CF6A07">
        <w:t xml:space="preserve">lways advise the </w:t>
      </w:r>
      <w:r w:rsidR="00D746A1">
        <w:t>Duty</w:t>
      </w:r>
      <w:r w:rsidR="006E41BB" w:rsidRPr="00CF6A07">
        <w:t xml:space="preserve"> manager about such requests for information; </w:t>
      </w:r>
    </w:p>
    <w:p w14:paraId="29271686" w14:textId="33B29904" w:rsidR="00D90752" w:rsidRPr="00C01277" w:rsidRDefault="00D90752" w:rsidP="00187C03">
      <w:pPr>
        <w:pStyle w:val="ListParagraph"/>
        <w:numPr>
          <w:ilvl w:val="0"/>
          <w:numId w:val="39"/>
        </w:numPr>
        <w:spacing w:line="361" w:lineRule="auto"/>
        <w:ind w:right="0"/>
      </w:pPr>
      <w:r w:rsidRPr="00C01277">
        <w:t>R</w:t>
      </w:r>
      <w:r w:rsidR="006E41BB" w:rsidRPr="00C01277">
        <w:t xml:space="preserve">equests for attendance at meetings about individual young people (e.g. child protection conferences) should be notified to </w:t>
      </w:r>
      <w:r w:rsidR="00D746A1" w:rsidRPr="00C01277">
        <w:t>DSO</w:t>
      </w:r>
      <w:r w:rsidR="006E41BB" w:rsidRPr="00C01277">
        <w:t xml:space="preserve">, who will arrange preparation of a report and attendance at the meeting; </w:t>
      </w:r>
      <w:r w:rsidR="00D746A1" w:rsidRPr="00C01277">
        <w:t xml:space="preserve">This may also be completed by a member of the Safeguarding Team following appropriate training and shadowing at CP Conferences. </w:t>
      </w:r>
    </w:p>
    <w:p w14:paraId="3EAD6E21" w14:textId="66D53CA8" w:rsidR="009B4EC6" w:rsidRPr="00C01277" w:rsidRDefault="00D90752" w:rsidP="00D90752">
      <w:pPr>
        <w:pStyle w:val="ListParagraph"/>
        <w:numPr>
          <w:ilvl w:val="0"/>
          <w:numId w:val="39"/>
        </w:numPr>
        <w:spacing w:line="361" w:lineRule="auto"/>
        <w:ind w:right="0"/>
      </w:pPr>
      <w:r w:rsidRPr="00C01277">
        <w:t>R</w:t>
      </w:r>
      <w:r w:rsidR="006E41BB" w:rsidRPr="00C01277">
        <w:t xml:space="preserve">eports should contain information about the child's: </w:t>
      </w:r>
    </w:p>
    <w:p w14:paraId="28FB22B2" w14:textId="318C8211" w:rsidR="00D90752" w:rsidRPr="00C01277" w:rsidRDefault="00D90752" w:rsidP="00D90752">
      <w:pPr>
        <w:pStyle w:val="ListParagraph"/>
        <w:numPr>
          <w:ilvl w:val="1"/>
          <w:numId w:val="39"/>
        </w:numPr>
        <w:spacing w:line="361" w:lineRule="auto"/>
        <w:ind w:right="0"/>
      </w:pPr>
      <w:r w:rsidRPr="00C01277">
        <w:t>Attendance</w:t>
      </w:r>
    </w:p>
    <w:p w14:paraId="7ACB662F" w14:textId="77777777" w:rsidR="00D90752" w:rsidRPr="00C01277" w:rsidRDefault="00D90752" w:rsidP="00D90752">
      <w:pPr>
        <w:pStyle w:val="ListParagraph"/>
        <w:numPr>
          <w:ilvl w:val="1"/>
          <w:numId w:val="39"/>
        </w:numPr>
        <w:spacing w:line="361" w:lineRule="auto"/>
        <w:ind w:right="0"/>
      </w:pPr>
      <w:r w:rsidRPr="00C01277">
        <w:t>Behaviour</w:t>
      </w:r>
    </w:p>
    <w:p w14:paraId="4B0D92F7" w14:textId="725E81AD" w:rsidR="009B4EC6" w:rsidRPr="00C01277" w:rsidRDefault="00D90752" w:rsidP="00D90752">
      <w:pPr>
        <w:pStyle w:val="ListParagraph"/>
        <w:numPr>
          <w:ilvl w:val="1"/>
          <w:numId w:val="39"/>
        </w:numPr>
        <w:spacing w:line="361" w:lineRule="auto"/>
        <w:ind w:right="0"/>
      </w:pPr>
      <w:r w:rsidRPr="00C01277">
        <w:t>R</w:t>
      </w:r>
      <w:r w:rsidR="006E41BB" w:rsidRPr="00C01277">
        <w:t xml:space="preserve">elationships with children and adults </w:t>
      </w:r>
    </w:p>
    <w:p w14:paraId="1FEE6080" w14:textId="77777777" w:rsidR="00D90752" w:rsidRPr="00C01277" w:rsidRDefault="00D90752" w:rsidP="00D90752">
      <w:pPr>
        <w:pStyle w:val="ListParagraph"/>
        <w:numPr>
          <w:ilvl w:val="1"/>
          <w:numId w:val="39"/>
        </w:numPr>
        <w:spacing w:line="361" w:lineRule="auto"/>
        <w:ind w:right="0"/>
      </w:pPr>
      <w:r w:rsidRPr="00C01277">
        <w:t>F</w:t>
      </w:r>
      <w:r w:rsidR="006E41BB" w:rsidRPr="00C01277">
        <w:t xml:space="preserve">amily </w:t>
      </w:r>
    </w:p>
    <w:p w14:paraId="0502D087" w14:textId="5EF00112" w:rsidR="00D746A1" w:rsidRPr="00C01277" w:rsidRDefault="00D746A1" w:rsidP="00D90752">
      <w:pPr>
        <w:pStyle w:val="ListParagraph"/>
        <w:numPr>
          <w:ilvl w:val="1"/>
          <w:numId w:val="39"/>
        </w:numPr>
        <w:spacing w:line="361" w:lineRule="auto"/>
        <w:ind w:right="0"/>
      </w:pPr>
      <w:r w:rsidRPr="00C01277">
        <w:t xml:space="preserve">What is working well for the child / Family </w:t>
      </w:r>
    </w:p>
    <w:p w14:paraId="3B380312" w14:textId="0AC4D902" w:rsidR="00D746A1" w:rsidRPr="00C01277" w:rsidRDefault="00D746A1" w:rsidP="00D90752">
      <w:pPr>
        <w:pStyle w:val="ListParagraph"/>
        <w:numPr>
          <w:ilvl w:val="1"/>
          <w:numId w:val="39"/>
        </w:numPr>
        <w:spacing w:line="361" w:lineRule="auto"/>
        <w:ind w:right="0"/>
      </w:pPr>
      <w:r w:rsidRPr="00C01277">
        <w:t xml:space="preserve">What as a service we are worried about </w:t>
      </w:r>
    </w:p>
    <w:p w14:paraId="335E70AA" w14:textId="626C528C" w:rsidR="00CB3F3F" w:rsidRPr="00CF6A07" w:rsidRDefault="00D90752" w:rsidP="00D90752">
      <w:pPr>
        <w:pStyle w:val="ListParagraph"/>
        <w:numPr>
          <w:ilvl w:val="1"/>
          <w:numId w:val="39"/>
        </w:numPr>
        <w:spacing w:line="361" w:lineRule="auto"/>
        <w:ind w:right="0"/>
      </w:pPr>
      <w:r w:rsidRPr="00CF6A07">
        <w:t>A</w:t>
      </w:r>
      <w:r w:rsidR="006E41BB" w:rsidRPr="00CF6A07">
        <w:t xml:space="preserve">ny other relevant </w:t>
      </w:r>
      <w:r w:rsidR="00D746A1">
        <w:t xml:space="preserve">information </w:t>
      </w:r>
    </w:p>
    <w:p w14:paraId="4914E9BF" w14:textId="57DDFBD7" w:rsidR="009B4EC6" w:rsidRPr="00C01277" w:rsidRDefault="00D90752" w:rsidP="00D90752">
      <w:pPr>
        <w:pStyle w:val="ListParagraph"/>
        <w:numPr>
          <w:ilvl w:val="0"/>
          <w:numId w:val="39"/>
        </w:numPr>
        <w:spacing w:line="361" w:lineRule="auto"/>
        <w:ind w:right="0"/>
      </w:pPr>
      <w:r w:rsidRPr="00CF6A07">
        <w:t>R</w:t>
      </w:r>
      <w:r w:rsidR="006E41BB" w:rsidRPr="00CF6A07">
        <w:t xml:space="preserve">eports should be objective, distinguishing between fact, observation, allegation and </w:t>
      </w:r>
      <w:r w:rsidR="006E41BB" w:rsidRPr="00C01277">
        <w:t xml:space="preserve">opinion; and </w:t>
      </w:r>
    </w:p>
    <w:p w14:paraId="425822DF" w14:textId="764E8A46" w:rsidR="009B4EC6" w:rsidRPr="00C01277" w:rsidRDefault="00D90752" w:rsidP="00D90752">
      <w:pPr>
        <w:pStyle w:val="ListParagraph"/>
        <w:numPr>
          <w:ilvl w:val="0"/>
          <w:numId w:val="39"/>
        </w:numPr>
        <w:spacing w:line="361" w:lineRule="auto"/>
        <w:ind w:right="0"/>
      </w:pPr>
      <w:r w:rsidRPr="00C01277">
        <w:t>U</w:t>
      </w:r>
      <w:r w:rsidR="006E41BB" w:rsidRPr="00C01277">
        <w:t>nless you specify otherwise, reports will normally be made available to the young person’s family</w:t>
      </w:r>
      <w:r w:rsidR="00117343" w:rsidRPr="00C01277">
        <w:t xml:space="preserve"> if requested … Please note this must be appropriate </w:t>
      </w:r>
      <w:proofErr w:type="spellStart"/>
      <w:r w:rsidR="00117343" w:rsidRPr="00C01277">
        <w:t>eg</w:t>
      </w:r>
      <w:proofErr w:type="spellEnd"/>
      <w:r w:rsidR="00117343" w:rsidRPr="00C01277">
        <w:t xml:space="preserve">. Would not put the young person at risk if concerns are pertaining to family members. It would be YWM/DSO who would make this call if requested. </w:t>
      </w:r>
    </w:p>
    <w:p w14:paraId="57D22E11" w14:textId="77777777" w:rsidR="007C6B99" w:rsidRPr="00CF6A07" w:rsidRDefault="007C6B99" w:rsidP="00117343">
      <w:pPr>
        <w:spacing w:line="361" w:lineRule="auto"/>
        <w:ind w:left="0" w:right="0" w:firstLine="0"/>
      </w:pPr>
    </w:p>
    <w:p w14:paraId="4A3EA0B9" w14:textId="0B2242E5" w:rsidR="009B4EC6" w:rsidRPr="00CF6A07" w:rsidRDefault="009B4EC6" w:rsidP="00345B43">
      <w:pPr>
        <w:pBdr>
          <w:bottom w:val="single" w:sz="6" w:space="1" w:color="auto"/>
        </w:pBdr>
        <w:spacing w:after="48" w:line="259" w:lineRule="auto"/>
        <w:ind w:left="-29" w:right="-26" w:firstLine="0"/>
        <w:jc w:val="left"/>
      </w:pPr>
    </w:p>
    <w:p w14:paraId="5FA8BFA2" w14:textId="77777777" w:rsidR="009B4EC6" w:rsidRPr="00CF6A07" w:rsidRDefault="006E41BB" w:rsidP="00345B43">
      <w:pPr>
        <w:spacing w:after="75" w:line="259" w:lineRule="auto"/>
        <w:ind w:left="0" w:right="0" w:firstLine="0"/>
        <w:jc w:val="left"/>
      </w:pPr>
      <w:r w:rsidRPr="00CF6A07">
        <w:t xml:space="preserve"> </w:t>
      </w:r>
    </w:p>
    <w:p w14:paraId="67CC8F4D" w14:textId="16581D52" w:rsidR="009B4EC6" w:rsidRPr="00CF6A07" w:rsidRDefault="00A17C74" w:rsidP="00345B43">
      <w:pPr>
        <w:spacing w:after="3" w:line="259" w:lineRule="auto"/>
        <w:ind w:left="-5" w:right="0"/>
      </w:pPr>
      <w:r w:rsidRPr="00CF6A07">
        <w:rPr>
          <w:b/>
        </w:rPr>
        <w:t>YOUNG PEOPLE</w:t>
      </w:r>
      <w:r w:rsidR="006E41BB" w:rsidRPr="00CF6A07">
        <w:rPr>
          <w:b/>
        </w:rPr>
        <w:t xml:space="preserve"> SUBJECT TO A </w:t>
      </w:r>
      <w:r w:rsidRPr="00CF6A07">
        <w:rPr>
          <w:b/>
        </w:rPr>
        <w:t>CHILD PROTECTION PLAN</w:t>
      </w:r>
      <w:r w:rsidR="006E41BB" w:rsidRPr="00CF6A07">
        <w:t xml:space="preserve"> </w:t>
      </w:r>
    </w:p>
    <w:p w14:paraId="520FE211" w14:textId="77777777" w:rsidR="00187C03" w:rsidRPr="00CF6A07" w:rsidRDefault="00187C03" w:rsidP="00345B43">
      <w:pPr>
        <w:pBdr>
          <w:bottom w:val="single" w:sz="6" w:space="1" w:color="auto"/>
        </w:pBdr>
        <w:spacing w:after="3" w:line="259" w:lineRule="auto"/>
        <w:ind w:left="-5" w:right="0"/>
      </w:pPr>
    </w:p>
    <w:p w14:paraId="4D52BCE6" w14:textId="77777777" w:rsidR="009B4EC6" w:rsidRPr="00CF6A07" w:rsidRDefault="006E41BB" w:rsidP="00345B43">
      <w:pPr>
        <w:spacing w:after="75" w:line="259" w:lineRule="auto"/>
        <w:ind w:left="0" w:right="0" w:firstLine="0"/>
        <w:jc w:val="left"/>
      </w:pPr>
      <w:r w:rsidRPr="00CF6A07">
        <w:t xml:space="preserve"> </w:t>
      </w:r>
    </w:p>
    <w:p w14:paraId="114A6F66" w14:textId="3AC20F7D" w:rsidR="009B4EC6" w:rsidRPr="00C01277" w:rsidRDefault="00A17C74" w:rsidP="00A17C74">
      <w:pPr>
        <w:spacing w:after="103" w:line="358" w:lineRule="auto"/>
        <w:ind w:left="-5" w:right="0"/>
      </w:pPr>
      <w:r w:rsidRPr="00CF6A07">
        <w:t xml:space="preserve">Wigan </w:t>
      </w:r>
      <w:r w:rsidR="006E41BB" w:rsidRPr="00CF6A07">
        <w:t xml:space="preserve">Youth Zone will be told by the relevant local authority Children and Family Social Care when a young person is subject to a Safeguarding Plan (previously the Child Protection Register) whether this </w:t>
      </w:r>
      <w:r w:rsidR="006E41BB" w:rsidRPr="00C01277">
        <w:t>is the W</w:t>
      </w:r>
      <w:r w:rsidRPr="00C01277">
        <w:t>igan, or other local authority.</w:t>
      </w:r>
    </w:p>
    <w:p w14:paraId="6FA05E83" w14:textId="28B95624" w:rsidR="009B4EC6" w:rsidRPr="00C01277" w:rsidRDefault="00A17C74" w:rsidP="00A17C74">
      <w:pPr>
        <w:pStyle w:val="ListParagraph"/>
        <w:numPr>
          <w:ilvl w:val="0"/>
          <w:numId w:val="39"/>
        </w:numPr>
        <w:spacing w:line="361" w:lineRule="auto"/>
        <w:ind w:right="0"/>
      </w:pPr>
      <w:r w:rsidRPr="00C01277">
        <w:t>T</w:t>
      </w:r>
      <w:r w:rsidR="009F4F63" w:rsidRPr="00C01277">
        <w:t>he name of the allocated</w:t>
      </w:r>
      <w:r w:rsidR="006E41BB" w:rsidRPr="00C01277">
        <w:t xml:space="preserve"> social worker must be clearly record</w:t>
      </w:r>
      <w:r w:rsidRPr="00C01277">
        <w:t>ed on the young person’s record -</w:t>
      </w:r>
      <w:r w:rsidR="006E41BB" w:rsidRPr="00C01277">
        <w:t xml:space="preserve"> this is done via Sa</w:t>
      </w:r>
      <w:r w:rsidRPr="00C01277">
        <w:t>feguarding salesforce account</w:t>
      </w:r>
      <w:r w:rsidR="00B969C5" w:rsidRPr="00C01277">
        <w:t xml:space="preserve">/professionals log. </w:t>
      </w:r>
    </w:p>
    <w:p w14:paraId="7656CC36" w14:textId="505A1C31" w:rsidR="009B4EC6" w:rsidRPr="00CF6A07" w:rsidRDefault="00A17C74" w:rsidP="00A17C74">
      <w:pPr>
        <w:pStyle w:val="ListParagraph"/>
        <w:numPr>
          <w:ilvl w:val="0"/>
          <w:numId w:val="39"/>
        </w:numPr>
        <w:spacing w:line="361" w:lineRule="auto"/>
        <w:ind w:right="0"/>
      </w:pPr>
      <w:r w:rsidRPr="00C01277">
        <w:t>Wigan</w:t>
      </w:r>
      <w:r w:rsidR="006E41BB" w:rsidRPr="00C01277">
        <w:t xml:space="preserve"> Youth Zone will participate fully in the work of Core Groups for these young people, to assist with the objectives of the Safeguarding Plan for</w:t>
      </w:r>
      <w:r w:rsidR="006E41BB" w:rsidRPr="00CF6A07">
        <w:t xml:space="preserve"> the young person; </w:t>
      </w:r>
      <w:r w:rsidR="00BF7E22" w:rsidRPr="00CF6A07">
        <w:t>and</w:t>
      </w:r>
    </w:p>
    <w:p w14:paraId="7AE520EF" w14:textId="01C7A9D4" w:rsidR="009B4EC6" w:rsidRPr="00C01277" w:rsidRDefault="00A17C74" w:rsidP="00A17C74">
      <w:pPr>
        <w:pStyle w:val="ListParagraph"/>
        <w:numPr>
          <w:ilvl w:val="0"/>
          <w:numId w:val="39"/>
        </w:numPr>
        <w:spacing w:line="361" w:lineRule="auto"/>
        <w:ind w:right="0"/>
      </w:pPr>
      <w:r w:rsidRPr="00C01277">
        <w:t>W</w:t>
      </w:r>
      <w:r w:rsidR="006E41BB" w:rsidRPr="00C01277">
        <w:t xml:space="preserve">hen a young person is subject to a Safeguarding Plan, </w:t>
      </w:r>
      <w:r w:rsidRPr="00C01277">
        <w:t>Wigan</w:t>
      </w:r>
      <w:r w:rsidR="006E41BB" w:rsidRPr="00C01277">
        <w:t xml:space="preserve"> Youth Zone will report all behavioural changes or other co</w:t>
      </w:r>
      <w:r w:rsidR="0087698E" w:rsidRPr="00C01277">
        <w:t xml:space="preserve">ncerns to the allocated social worker. This also applies for other/allocated workers services </w:t>
      </w:r>
      <w:proofErr w:type="spellStart"/>
      <w:r w:rsidR="0087698E" w:rsidRPr="00C01277">
        <w:t>eg</w:t>
      </w:r>
      <w:proofErr w:type="spellEnd"/>
      <w:r w:rsidR="0087698E" w:rsidRPr="00C01277">
        <w:t>. Start Well, CAMHS</w:t>
      </w:r>
      <w:r w:rsidR="00B969C5" w:rsidRPr="00C01277">
        <w:t xml:space="preserve">, REACH. </w:t>
      </w:r>
    </w:p>
    <w:p w14:paraId="6E8F5910" w14:textId="77777777" w:rsidR="00A17C74" w:rsidRPr="00CF6A07" w:rsidRDefault="00A17C74" w:rsidP="00A17C74">
      <w:pPr>
        <w:pBdr>
          <w:bottom w:val="single" w:sz="6" w:space="1" w:color="auto"/>
        </w:pBdr>
        <w:spacing w:line="361" w:lineRule="auto"/>
        <w:ind w:right="0"/>
      </w:pPr>
    </w:p>
    <w:p w14:paraId="635A9357" w14:textId="77777777" w:rsidR="00A17C74" w:rsidRPr="00CF6A07" w:rsidRDefault="00A17C74" w:rsidP="00A17C74">
      <w:pPr>
        <w:spacing w:line="361" w:lineRule="auto"/>
        <w:ind w:right="0"/>
      </w:pPr>
    </w:p>
    <w:p w14:paraId="22A83406" w14:textId="642B0210" w:rsidR="00A17C74" w:rsidRPr="00C01277" w:rsidRDefault="00A17C74" w:rsidP="00A17C74">
      <w:pPr>
        <w:pBdr>
          <w:bottom w:val="single" w:sz="6" w:space="1" w:color="auto"/>
        </w:pBdr>
        <w:spacing w:line="361" w:lineRule="auto"/>
        <w:ind w:right="0"/>
        <w:rPr>
          <w:b/>
        </w:rPr>
      </w:pPr>
      <w:r w:rsidRPr="00C01277">
        <w:rPr>
          <w:b/>
        </w:rPr>
        <w:t>CHILD EXPLOITATION</w:t>
      </w:r>
      <w:r w:rsidR="00B969C5" w:rsidRPr="00C01277">
        <w:rPr>
          <w:b/>
        </w:rPr>
        <w:t xml:space="preserve"> </w:t>
      </w:r>
    </w:p>
    <w:p w14:paraId="080C20A4" w14:textId="77777777" w:rsidR="00A17C74" w:rsidRPr="00C01277" w:rsidRDefault="00A17C74" w:rsidP="00A17C74">
      <w:pPr>
        <w:spacing w:line="361" w:lineRule="auto"/>
        <w:ind w:right="0"/>
      </w:pPr>
    </w:p>
    <w:p w14:paraId="0A63A55F" w14:textId="145F5479" w:rsidR="009B4EC6" w:rsidRPr="00C01277" w:rsidRDefault="006E41BB" w:rsidP="00A17C74">
      <w:pPr>
        <w:spacing w:after="103" w:line="358" w:lineRule="auto"/>
        <w:ind w:left="-5" w:right="0"/>
      </w:pPr>
      <w:r w:rsidRPr="00C01277">
        <w:t xml:space="preserve">On 16th February 2017 the government launched the revised definition of Child Sexual Exploitation along. The revised definition is detailed below:  </w:t>
      </w:r>
    </w:p>
    <w:p w14:paraId="459A7191" w14:textId="100C8F45" w:rsidR="009B4EC6" w:rsidRPr="00CF6A07" w:rsidRDefault="006E41BB" w:rsidP="00A17C74">
      <w:pPr>
        <w:spacing w:after="103" w:line="358" w:lineRule="auto"/>
        <w:ind w:left="-5" w:right="0"/>
        <w:jc w:val="center"/>
        <w:rPr>
          <w:i/>
        </w:rPr>
      </w:pPr>
      <w:r w:rsidRPr="00C01277">
        <w:rPr>
          <w:i/>
        </w:rPr>
        <w:t>“Child sexual exploitation is a form</w:t>
      </w:r>
      <w:r w:rsidRPr="00CF6A07">
        <w:rPr>
          <w:i/>
        </w:rPr>
        <w:t xml:space="preserve">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doesn't always involve physical contact and can happen online. A significant number of children who are victims of sexual exploitation go missing from home, care and education at some point.”</w:t>
      </w:r>
    </w:p>
    <w:p w14:paraId="5103AB1B" w14:textId="0EAFF4B6" w:rsidR="009B4EC6" w:rsidRPr="00CF6A07" w:rsidRDefault="006E41BB" w:rsidP="00A17C74">
      <w:pPr>
        <w:spacing w:after="103" w:line="358" w:lineRule="auto"/>
        <w:ind w:left="-5" w:right="0"/>
      </w:pPr>
      <w:r w:rsidRPr="00CF6A07">
        <w:t xml:space="preserve">The following signs and behaviour are generally seen in children who are already being exploited: </w:t>
      </w:r>
    </w:p>
    <w:p w14:paraId="589DC385" w14:textId="7E411D8F" w:rsidR="009B4EC6" w:rsidRPr="00CF6A07" w:rsidRDefault="006E41BB" w:rsidP="00A17C74">
      <w:pPr>
        <w:pStyle w:val="ListParagraph"/>
        <w:numPr>
          <w:ilvl w:val="0"/>
          <w:numId w:val="39"/>
        </w:numPr>
        <w:spacing w:line="361" w:lineRule="auto"/>
        <w:ind w:right="0"/>
      </w:pPr>
      <w:r w:rsidRPr="00CF6A07">
        <w:t xml:space="preserve">Missing from home or care </w:t>
      </w:r>
    </w:p>
    <w:p w14:paraId="37629D22" w14:textId="77777777" w:rsidR="009B4EC6" w:rsidRPr="00CF6A07" w:rsidRDefault="006E41BB" w:rsidP="00A17C74">
      <w:pPr>
        <w:pStyle w:val="ListParagraph"/>
        <w:numPr>
          <w:ilvl w:val="0"/>
          <w:numId w:val="39"/>
        </w:numPr>
        <w:spacing w:line="361" w:lineRule="auto"/>
        <w:ind w:right="0"/>
      </w:pPr>
      <w:r w:rsidRPr="00CF6A07">
        <w:t xml:space="preserve">Becoming especially secretive and disengaging with their usual friends </w:t>
      </w:r>
    </w:p>
    <w:p w14:paraId="5D32F6B2" w14:textId="77777777" w:rsidR="009B4EC6" w:rsidRPr="00CF6A07" w:rsidRDefault="006E41BB" w:rsidP="00A17C74">
      <w:pPr>
        <w:pStyle w:val="ListParagraph"/>
        <w:numPr>
          <w:ilvl w:val="0"/>
          <w:numId w:val="39"/>
        </w:numPr>
        <w:spacing w:line="361" w:lineRule="auto"/>
        <w:ind w:right="0"/>
      </w:pPr>
      <w:r w:rsidRPr="00CF6A07">
        <w:t xml:space="preserve">Personality and behaviour change (whilst mood swings are common to all adolescents, it is the severity of behaviour change that is most indicative) </w:t>
      </w:r>
    </w:p>
    <w:p w14:paraId="072EE03C" w14:textId="77777777" w:rsidR="009B4EC6" w:rsidRPr="00CF6A07" w:rsidRDefault="006E41BB" w:rsidP="00A17C74">
      <w:pPr>
        <w:pStyle w:val="ListParagraph"/>
        <w:numPr>
          <w:ilvl w:val="0"/>
          <w:numId w:val="39"/>
        </w:numPr>
        <w:spacing w:line="361" w:lineRule="auto"/>
        <w:ind w:right="0"/>
      </w:pPr>
      <w:r w:rsidRPr="00CF6A07">
        <w:t xml:space="preserve">Physical injuries </w:t>
      </w:r>
    </w:p>
    <w:p w14:paraId="2C5D21E9" w14:textId="77777777" w:rsidR="009B4EC6" w:rsidRPr="00CF6A07" w:rsidRDefault="006E41BB" w:rsidP="00A17C74">
      <w:pPr>
        <w:pStyle w:val="ListParagraph"/>
        <w:numPr>
          <w:ilvl w:val="0"/>
          <w:numId w:val="39"/>
        </w:numPr>
        <w:spacing w:line="361" w:lineRule="auto"/>
        <w:ind w:right="0"/>
      </w:pPr>
      <w:r w:rsidRPr="00CF6A07">
        <w:t xml:space="preserve">Drug or alcohol misuse </w:t>
      </w:r>
    </w:p>
    <w:p w14:paraId="0BEA9F65" w14:textId="77777777" w:rsidR="009B4EC6" w:rsidRPr="00CF6A07" w:rsidRDefault="006E41BB" w:rsidP="00A17C74">
      <w:pPr>
        <w:pStyle w:val="ListParagraph"/>
        <w:numPr>
          <w:ilvl w:val="0"/>
          <w:numId w:val="39"/>
        </w:numPr>
        <w:spacing w:line="361" w:lineRule="auto"/>
        <w:ind w:right="0"/>
      </w:pPr>
      <w:r w:rsidRPr="00CF6A07">
        <w:t xml:space="preserve">Involvement in offending </w:t>
      </w:r>
    </w:p>
    <w:p w14:paraId="42F19E90" w14:textId="77777777" w:rsidR="009B4EC6" w:rsidRPr="00CF6A07" w:rsidRDefault="006E41BB" w:rsidP="00A17C74">
      <w:pPr>
        <w:pStyle w:val="ListParagraph"/>
        <w:numPr>
          <w:ilvl w:val="0"/>
          <w:numId w:val="39"/>
        </w:numPr>
        <w:spacing w:line="361" w:lineRule="auto"/>
        <w:ind w:right="0"/>
      </w:pPr>
      <w:r w:rsidRPr="00CF6A07">
        <w:t xml:space="preserve">Repeat sexually-transmitted infections, pregnancy and terminations </w:t>
      </w:r>
    </w:p>
    <w:p w14:paraId="4A5CCEFB" w14:textId="77777777" w:rsidR="009B4EC6" w:rsidRPr="00CF6A07" w:rsidRDefault="006E41BB" w:rsidP="00A17C74">
      <w:pPr>
        <w:pStyle w:val="ListParagraph"/>
        <w:numPr>
          <w:ilvl w:val="0"/>
          <w:numId w:val="39"/>
        </w:numPr>
        <w:spacing w:line="361" w:lineRule="auto"/>
        <w:ind w:right="0"/>
      </w:pPr>
      <w:r w:rsidRPr="00CF6A07">
        <w:t xml:space="preserve">Absent from school </w:t>
      </w:r>
    </w:p>
    <w:p w14:paraId="657D56C3" w14:textId="77777777" w:rsidR="009B4EC6" w:rsidRPr="00CF6A07" w:rsidRDefault="006E41BB" w:rsidP="00A17C74">
      <w:pPr>
        <w:pStyle w:val="ListParagraph"/>
        <w:numPr>
          <w:ilvl w:val="0"/>
          <w:numId w:val="39"/>
        </w:numPr>
        <w:spacing w:line="361" w:lineRule="auto"/>
        <w:ind w:right="0"/>
      </w:pPr>
      <w:r w:rsidRPr="00CF6A07">
        <w:t xml:space="preserve">Change in physical appearance </w:t>
      </w:r>
    </w:p>
    <w:p w14:paraId="1476600B" w14:textId="77777777" w:rsidR="009B4EC6" w:rsidRPr="00CF6A07" w:rsidRDefault="006E41BB" w:rsidP="00A17C74">
      <w:pPr>
        <w:pStyle w:val="ListParagraph"/>
        <w:numPr>
          <w:ilvl w:val="0"/>
          <w:numId w:val="39"/>
        </w:numPr>
        <w:spacing w:line="361" w:lineRule="auto"/>
        <w:ind w:right="0"/>
      </w:pPr>
      <w:r w:rsidRPr="00CF6A07">
        <w:t xml:space="preserve">Evidence of sexual bullying and/or vulnerability through the internet and/or social networking sites </w:t>
      </w:r>
    </w:p>
    <w:p w14:paraId="1C4F3A60" w14:textId="77777777" w:rsidR="009B4EC6" w:rsidRPr="00CF6A07" w:rsidRDefault="006E41BB" w:rsidP="00A17C74">
      <w:pPr>
        <w:pStyle w:val="ListParagraph"/>
        <w:numPr>
          <w:ilvl w:val="0"/>
          <w:numId w:val="39"/>
        </w:numPr>
        <w:spacing w:line="361" w:lineRule="auto"/>
        <w:ind w:right="0"/>
      </w:pPr>
      <w:r w:rsidRPr="00CF6A07">
        <w:t xml:space="preserve">Estranged from their family </w:t>
      </w:r>
    </w:p>
    <w:p w14:paraId="267F2714" w14:textId="77777777" w:rsidR="009B4EC6" w:rsidRPr="00CF6A07" w:rsidRDefault="006E41BB" w:rsidP="00A17C74">
      <w:pPr>
        <w:pStyle w:val="ListParagraph"/>
        <w:numPr>
          <w:ilvl w:val="0"/>
          <w:numId w:val="39"/>
        </w:numPr>
        <w:spacing w:line="361" w:lineRule="auto"/>
        <w:ind w:right="0"/>
      </w:pPr>
      <w:r w:rsidRPr="00CF6A07">
        <w:t xml:space="preserve">Receipt of gifts from unknown source (which could include expensive items which they couldn’t normally afford, such as mobile phones or jewellery) </w:t>
      </w:r>
    </w:p>
    <w:p w14:paraId="770AF890" w14:textId="77777777" w:rsidR="009B4EC6" w:rsidRPr="00CF6A07" w:rsidRDefault="006E41BB" w:rsidP="00A17C74">
      <w:pPr>
        <w:pStyle w:val="ListParagraph"/>
        <w:numPr>
          <w:ilvl w:val="0"/>
          <w:numId w:val="39"/>
        </w:numPr>
        <w:spacing w:line="361" w:lineRule="auto"/>
        <w:ind w:right="0"/>
      </w:pPr>
      <w:r w:rsidRPr="00CF6A07">
        <w:t xml:space="preserve">Recruiting others into exploitative situations </w:t>
      </w:r>
    </w:p>
    <w:p w14:paraId="7AEEA565" w14:textId="77777777" w:rsidR="009B4EC6" w:rsidRPr="00CF6A07" w:rsidRDefault="006E41BB" w:rsidP="00A17C74">
      <w:pPr>
        <w:pStyle w:val="ListParagraph"/>
        <w:numPr>
          <w:ilvl w:val="0"/>
          <w:numId w:val="39"/>
        </w:numPr>
        <w:spacing w:line="361" w:lineRule="auto"/>
        <w:ind w:right="0"/>
      </w:pPr>
      <w:r w:rsidRPr="00CF6A07">
        <w:t xml:space="preserve">Poor mental health </w:t>
      </w:r>
    </w:p>
    <w:p w14:paraId="304C01EA" w14:textId="77777777" w:rsidR="009B4EC6" w:rsidRPr="00CF6A07" w:rsidRDefault="006E41BB" w:rsidP="00A17C74">
      <w:pPr>
        <w:pStyle w:val="ListParagraph"/>
        <w:numPr>
          <w:ilvl w:val="0"/>
          <w:numId w:val="39"/>
        </w:numPr>
        <w:spacing w:line="361" w:lineRule="auto"/>
        <w:ind w:right="0"/>
      </w:pPr>
      <w:r w:rsidRPr="00CF6A07">
        <w:t xml:space="preserve">Self-harm </w:t>
      </w:r>
    </w:p>
    <w:p w14:paraId="6EF228F9" w14:textId="77777777" w:rsidR="009B4EC6" w:rsidRPr="00CF6A07" w:rsidRDefault="006E41BB" w:rsidP="00A17C74">
      <w:pPr>
        <w:pStyle w:val="ListParagraph"/>
        <w:numPr>
          <w:ilvl w:val="0"/>
          <w:numId w:val="39"/>
        </w:numPr>
        <w:spacing w:line="361" w:lineRule="auto"/>
        <w:ind w:right="0"/>
      </w:pPr>
      <w:r w:rsidRPr="00CF6A07">
        <w:t xml:space="preserve">Thoughts of or attempts at suicide </w:t>
      </w:r>
    </w:p>
    <w:p w14:paraId="5B1AD6C9" w14:textId="77777777" w:rsidR="009B4EC6" w:rsidRPr="00CF6A07" w:rsidRDefault="006E41BB" w:rsidP="00A17C74">
      <w:pPr>
        <w:pStyle w:val="ListParagraph"/>
        <w:numPr>
          <w:ilvl w:val="0"/>
          <w:numId w:val="39"/>
        </w:numPr>
        <w:spacing w:line="361" w:lineRule="auto"/>
        <w:ind w:right="0"/>
      </w:pPr>
      <w:r w:rsidRPr="00CF6A07">
        <w:t xml:space="preserve">They may receive odd calls and messages on their mobiles or social media pages from unknown, possibly much older associates from outside their normal social network </w:t>
      </w:r>
    </w:p>
    <w:p w14:paraId="2FAEC073" w14:textId="77777777" w:rsidR="009B4EC6" w:rsidRPr="00CF6A07" w:rsidRDefault="006E41BB" w:rsidP="00345B43">
      <w:pPr>
        <w:spacing w:after="118" w:line="259" w:lineRule="auto"/>
        <w:ind w:left="720" w:right="0" w:firstLine="0"/>
        <w:jc w:val="left"/>
      </w:pPr>
      <w:r w:rsidRPr="00CF6A07">
        <w:t xml:space="preserve"> </w:t>
      </w:r>
    </w:p>
    <w:p w14:paraId="70EEC7D9" w14:textId="5D83C775" w:rsidR="009B4EC6" w:rsidRPr="00CF6A07" w:rsidRDefault="4DDAA7D9" w:rsidP="00A17C74">
      <w:pPr>
        <w:spacing w:after="103" w:line="358" w:lineRule="auto"/>
        <w:ind w:left="-5" w:right="0"/>
      </w:pPr>
      <w:r w:rsidRPr="00C01277">
        <w:t>Our local C</w:t>
      </w:r>
      <w:r w:rsidR="00B969C5" w:rsidRPr="00C01277">
        <w:t>hild Exploitation</w:t>
      </w:r>
      <w:r w:rsidRPr="00C01277">
        <w:t xml:space="preserve"> team is </w:t>
      </w:r>
      <w:r w:rsidR="00B969C5" w:rsidRPr="00C01277">
        <w:t xml:space="preserve">currently known as </w:t>
      </w:r>
      <w:r w:rsidRPr="00C01277">
        <w:t xml:space="preserve">The Complex Safeguarding Team based at Wigan Police Station. The Team deals with Child Sexual Exploitation, Child Criminal Exploitation, Human Trafficking, Modern Slavery, FGM and Homicide. </w:t>
      </w:r>
      <w:r w:rsidR="00B969C5" w:rsidRPr="00C01277">
        <w:t xml:space="preserve">Please note that this team will soon be transition into a multi-agency service known as REACH (The Policy will be updated to reflect this). </w:t>
      </w:r>
      <w:r w:rsidRPr="00C01277">
        <w:t>The process regarding reporting C</w:t>
      </w:r>
      <w:r w:rsidR="00B969C5" w:rsidRPr="00C01277">
        <w:t xml:space="preserve">SE </w:t>
      </w:r>
      <w:r w:rsidRPr="00C01277">
        <w:t>or other forms of Exploitation concerns is as follows: Safeguarding</w:t>
      </w:r>
      <w:r w:rsidR="00B969C5" w:rsidRPr="00C01277">
        <w:t xml:space="preserve"> Team</w:t>
      </w:r>
      <w:r w:rsidRPr="00C01277">
        <w:t xml:space="preserve"> to put in a referral into Children’s Social Care</w:t>
      </w:r>
      <w:r w:rsidR="00B969C5" w:rsidRPr="00C01277">
        <w:t xml:space="preserve">, </w:t>
      </w:r>
      <w:r w:rsidRPr="00C01277">
        <w:t>Alternatively, information can be shared via secure email to the Complex Safeguarding Team for discussion at their Daily Governance Meetings prior to putting in a referral</w:t>
      </w:r>
      <w:r w:rsidR="00B969C5" w:rsidRPr="00C01277">
        <w:t xml:space="preserve"> </w:t>
      </w:r>
      <w:proofErr w:type="spellStart"/>
      <w:r w:rsidR="00B969C5" w:rsidRPr="00C01277">
        <w:t>eg</w:t>
      </w:r>
      <w:proofErr w:type="spellEnd"/>
      <w:r w:rsidR="00B969C5" w:rsidRPr="00C01277">
        <w:t>. To be explored or the young person may already be open to CSC and or CST</w:t>
      </w:r>
      <w:r w:rsidRPr="00C01277">
        <w:t>.  Our safeguarding Officer Hayley Russell sits on the</w:t>
      </w:r>
      <w:r w:rsidR="00B969C5" w:rsidRPr="00C01277">
        <w:t xml:space="preserve"> Bi</w:t>
      </w:r>
      <w:r w:rsidRPr="00C01277">
        <w:t xml:space="preserve"> Monthly Governance Meeting for </w:t>
      </w:r>
      <w:r w:rsidR="00E17C36" w:rsidRPr="00C01277">
        <w:t xml:space="preserve">Missing Children and </w:t>
      </w:r>
      <w:r w:rsidRPr="00C01277">
        <w:t xml:space="preserve">young people open to the Complex Safeguarding team as part of a </w:t>
      </w:r>
      <w:proofErr w:type="spellStart"/>
      <w:r w:rsidRPr="00C01277">
        <w:t>mutli</w:t>
      </w:r>
      <w:proofErr w:type="spellEnd"/>
      <w:r w:rsidRPr="00C01277">
        <w:t>-agency approach to supporting young people affected by CSE</w:t>
      </w:r>
      <w:r w:rsidR="000F6B49" w:rsidRPr="00C01277">
        <w:t>/CCE</w:t>
      </w:r>
      <w:r w:rsidRPr="00C01277">
        <w:t xml:space="preserve"> and other forms of exploitation.</w:t>
      </w:r>
      <w:r w:rsidRPr="00CF6A07">
        <w:t xml:space="preserve">  </w:t>
      </w:r>
    </w:p>
    <w:p w14:paraId="4B616404" w14:textId="6BF1C09B" w:rsidR="00F43DDB" w:rsidRPr="00CF6A07" w:rsidRDefault="00527B4D" w:rsidP="00A17C74">
      <w:pPr>
        <w:spacing w:after="103" w:line="358" w:lineRule="auto"/>
        <w:ind w:left="-5" w:right="0"/>
        <w:jc w:val="left"/>
      </w:pPr>
      <w:r w:rsidRPr="00CF6A07">
        <w:t>The p</w:t>
      </w:r>
      <w:r w:rsidR="00185207" w:rsidRPr="00CF6A07">
        <w:t>rocess for sharing information</w:t>
      </w:r>
      <w:r w:rsidR="004E1D94" w:rsidRPr="00CF6A07">
        <w:t>/intel</w:t>
      </w:r>
      <w:r w:rsidR="00185207" w:rsidRPr="00CF6A07">
        <w:t xml:space="preserve"> with the Complex safeguarding team is to complete a P</w:t>
      </w:r>
      <w:r w:rsidRPr="00CF6A07">
        <w:t>artnership Agency Intelligence F</w:t>
      </w:r>
      <w:r w:rsidR="00185207" w:rsidRPr="00CF6A07">
        <w:t>orm and send to the following address securely using a password protected document or Egress Switch</w:t>
      </w:r>
      <w:r w:rsidR="00A17C74" w:rsidRPr="00CF6A07">
        <w:t xml:space="preserve">: </w:t>
      </w:r>
      <w:hyperlink r:id="rId15" w:history="1">
        <w:r w:rsidR="007C6B99" w:rsidRPr="00CF6A07">
          <w:rPr>
            <w:rStyle w:val="Hyperlink"/>
          </w:rPr>
          <w:t>Wigan.publicprotection@gmp.pnn.police.uk</w:t>
        </w:r>
      </w:hyperlink>
      <w:r w:rsidR="007C6B99" w:rsidRPr="00CF6A07">
        <w:t xml:space="preserve">.  </w:t>
      </w:r>
      <w:r w:rsidR="00F43DDB" w:rsidRPr="00CF6A07">
        <w:t xml:space="preserve"> </w:t>
      </w:r>
    </w:p>
    <w:p w14:paraId="47ACC276" w14:textId="2387AB06" w:rsidR="00A17C74" w:rsidRPr="00CF6A07" w:rsidRDefault="00F43DDB" w:rsidP="00A17C74">
      <w:pPr>
        <w:spacing w:after="103" w:line="358" w:lineRule="auto"/>
        <w:ind w:left="-5" w:right="0"/>
        <w:rPr>
          <w:b/>
          <w:i/>
        </w:rPr>
      </w:pPr>
      <w:r w:rsidRPr="00CF6A07">
        <w:rPr>
          <w:b/>
        </w:rPr>
        <w:t xml:space="preserve">Please note that if you are required to complete a PIF as the staff member who has witnessed an incident this will be completed under </w:t>
      </w:r>
      <w:r w:rsidR="00527B4D" w:rsidRPr="00CF6A07">
        <w:rPr>
          <w:b/>
        </w:rPr>
        <w:t>the safeguarding Officer or a member of Safeguarding</w:t>
      </w:r>
      <w:r w:rsidRPr="00CF6A07">
        <w:rPr>
          <w:b/>
        </w:rPr>
        <w:t xml:space="preserve"> Team’s </w:t>
      </w:r>
      <w:r w:rsidR="00527B4D" w:rsidRPr="00CF6A07">
        <w:rPr>
          <w:b/>
        </w:rPr>
        <w:t xml:space="preserve">guidance. </w:t>
      </w:r>
      <w:r w:rsidRPr="00CF6A07">
        <w:rPr>
          <w:b/>
        </w:rPr>
        <w:t xml:space="preserve">It will be the responsibility of the Safeguarding team to submit the form once you have completed it. </w:t>
      </w:r>
      <w:r w:rsidR="006E41BB" w:rsidRPr="00CF6A07">
        <w:rPr>
          <w:b/>
          <w:i/>
        </w:rPr>
        <w:t xml:space="preserve"> </w:t>
      </w:r>
    </w:p>
    <w:p w14:paraId="6CC719E2" w14:textId="77777777" w:rsidR="00A17C74" w:rsidRPr="00CF6A07" w:rsidRDefault="00A17C74" w:rsidP="00A17C74">
      <w:pPr>
        <w:pBdr>
          <w:bottom w:val="single" w:sz="6" w:space="1" w:color="auto"/>
        </w:pBdr>
        <w:spacing w:line="361" w:lineRule="auto"/>
        <w:ind w:left="0" w:right="0" w:firstLine="0"/>
      </w:pPr>
    </w:p>
    <w:p w14:paraId="2D38E046" w14:textId="77777777" w:rsidR="00A17C74" w:rsidRPr="00CF6A07" w:rsidRDefault="00A17C74" w:rsidP="00A17C74">
      <w:pPr>
        <w:spacing w:line="361" w:lineRule="auto"/>
        <w:ind w:right="0"/>
      </w:pPr>
    </w:p>
    <w:p w14:paraId="462DF3DB" w14:textId="77777777" w:rsidR="00A17C74" w:rsidRPr="00CF6A07" w:rsidRDefault="00A17C74" w:rsidP="007C6B99">
      <w:pPr>
        <w:pStyle w:val="Heading4"/>
        <w:pBdr>
          <w:bottom w:val="single" w:sz="6" w:space="18" w:color="auto"/>
        </w:pBdr>
        <w:ind w:left="-5"/>
      </w:pPr>
      <w:r w:rsidRPr="00CF6A07">
        <w:t xml:space="preserve">RADICALISM AND INVOLVEMENT IN TERRORISM </w:t>
      </w:r>
    </w:p>
    <w:p w14:paraId="4938627E" w14:textId="77777777" w:rsidR="00A17C74" w:rsidRPr="00CF6A07" w:rsidRDefault="00A17C74" w:rsidP="00A17C74"/>
    <w:p w14:paraId="4DCFF180" w14:textId="77777777" w:rsidR="009B4EC6" w:rsidRPr="00CF6A07" w:rsidRDefault="006E41BB" w:rsidP="00A17C74">
      <w:pPr>
        <w:spacing w:after="103" w:line="358" w:lineRule="auto"/>
        <w:ind w:left="-15" w:right="0" w:firstLine="0"/>
      </w:pPr>
      <w:r w:rsidRPr="00CF6A07">
        <w:t xml:space="preserve">At the time of writing the current threat from terrorism is considered to be “severe”.  Terrorism can involve the exploitation of young people and vulnerable adults. </w:t>
      </w:r>
    </w:p>
    <w:p w14:paraId="23FB5252" w14:textId="743EEF39" w:rsidR="009B4EC6" w:rsidRPr="00CF6A07" w:rsidRDefault="006E41BB" w:rsidP="00A17C74">
      <w:pPr>
        <w:spacing w:after="103" w:line="358" w:lineRule="auto"/>
        <w:ind w:left="-5" w:right="0"/>
      </w:pPr>
      <w:r w:rsidRPr="00CF6A07">
        <w:t xml:space="preserve"> Terrorism is defined by the Terrorism Act 2000 as: </w:t>
      </w:r>
    </w:p>
    <w:p w14:paraId="26B53DEA" w14:textId="392622D2" w:rsidR="009B4EC6" w:rsidRPr="00CF6A07" w:rsidRDefault="006E41BB" w:rsidP="00A17C74">
      <w:pPr>
        <w:spacing w:after="103" w:line="358" w:lineRule="auto"/>
        <w:ind w:left="-5" w:right="0"/>
        <w:jc w:val="center"/>
        <w:rPr>
          <w:i/>
        </w:rPr>
      </w:pPr>
      <w:r w:rsidRPr="00CF6A07">
        <w:rPr>
          <w:i/>
        </w:rPr>
        <w:t>“An action that endangers or causes serious violence to a person/people; causes serious damage to property; or seriously interferes or disrupts an electronic system.  The use or threat must be deigned to influence the government or to intimidate the public and is made for the purpose of advancing a political, religious or ideological cause.”</w:t>
      </w:r>
    </w:p>
    <w:p w14:paraId="4B291A37" w14:textId="4C942CC3" w:rsidR="009B4EC6" w:rsidRPr="00CF6A07" w:rsidRDefault="006E41BB" w:rsidP="00A17C74">
      <w:pPr>
        <w:spacing w:after="103" w:line="358" w:lineRule="auto"/>
        <w:ind w:left="-5" w:right="0"/>
      </w:pPr>
      <w:r w:rsidRPr="00CF6A07">
        <w:t xml:space="preserve"> Extremism is defined in the national Counter-Terrorism Strategy (CONTEST) as:  </w:t>
      </w:r>
    </w:p>
    <w:p w14:paraId="02DF8388" w14:textId="7405ECC7" w:rsidR="009B4EC6" w:rsidRPr="00CF6A07" w:rsidRDefault="006E41BB" w:rsidP="00A17C74">
      <w:pPr>
        <w:spacing w:after="103" w:line="358" w:lineRule="auto"/>
        <w:ind w:left="-5" w:right="0"/>
        <w:jc w:val="center"/>
        <w:rPr>
          <w:i/>
        </w:rPr>
      </w:pPr>
      <w:r w:rsidRPr="00CF6A07">
        <w:rPr>
          <w:i/>
        </w:rPr>
        <w:t>“A vocal or active opposition to fundamental British values, including democracy, the rule of law, individual liberty and mutual respect and tolerance of different faiths and beliefs.  It also includes calls for the death of members of our armed forces, whether in this country or overseas.”</w:t>
      </w:r>
    </w:p>
    <w:p w14:paraId="38141DCA" w14:textId="77777777" w:rsidR="00A17C74" w:rsidRPr="00CF6A07" w:rsidRDefault="00A17C74" w:rsidP="00A17C74">
      <w:pPr>
        <w:spacing w:after="0" w:line="259" w:lineRule="auto"/>
        <w:ind w:left="0" w:right="0" w:firstLine="0"/>
        <w:jc w:val="left"/>
      </w:pPr>
    </w:p>
    <w:p w14:paraId="5EAB0DF1" w14:textId="25DF2EA5" w:rsidR="009B4EC6" w:rsidRPr="00CF6A07" w:rsidRDefault="006E41BB" w:rsidP="00A17C74">
      <w:pPr>
        <w:spacing w:after="103" w:line="358" w:lineRule="auto"/>
        <w:ind w:left="-5" w:right="0"/>
      </w:pPr>
      <w:r w:rsidRPr="00CF6A07">
        <w:t xml:space="preserve">Radicalisation is defined in the CONTEST Strategy as: </w:t>
      </w:r>
    </w:p>
    <w:p w14:paraId="6342C2AC" w14:textId="7E0D3638" w:rsidR="009B4EC6" w:rsidRPr="00CF6A07" w:rsidRDefault="006E41BB" w:rsidP="00A17C74">
      <w:pPr>
        <w:ind w:left="-5" w:right="0"/>
        <w:jc w:val="center"/>
        <w:rPr>
          <w:i/>
        </w:rPr>
      </w:pPr>
      <w:r w:rsidRPr="00CF6A07">
        <w:rPr>
          <w:i/>
        </w:rPr>
        <w:t>“The process by which a person comes to support terrorism and forms of extremism leading to terrorism.”</w:t>
      </w:r>
    </w:p>
    <w:p w14:paraId="13331E73" w14:textId="77777777" w:rsidR="009B4EC6" w:rsidRPr="00CF6A07" w:rsidRDefault="006E41BB" w:rsidP="00345B43">
      <w:pPr>
        <w:spacing w:after="0" w:line="259" w:lineRule="auto"/>
        <w:ind w:left="0" w:right="0" w:firstLine="0"/>
        <w:jc w:val="left"/>
      </w:pPr>
      <w:r w:rsidRPr="00CF6A07">
        <w:t xml:space="preserve"> </w:t>
      </w:r>
    </w:p>
    <w:p w14:paraId="2B23CCB6" w14:textId="77777777" w:rsidR="009B4EC6" w:rsidRPr="00CF6A07" w:rsidRDefault="006E41BB" w:rsidP="00A17C74">
      <w:pPr>
        <w:spacing w:after="103" w:line="358" w:lineRule="auto"/>
        <w:ind w:left="-5" w:right="0"/>
      </w:pPr>
      <w:r w:rsidRPr="00CF6A07">
        <w:t xml:space="preserve">Safeguarding children and young people from radicalisation is no different from safeguarding them from other forms of harm.  Staff and volunteers at Wigan Youth Zone will follow the same safeguarding procedures in accordance with this policy and in line with CONTEST and PREVENT strategies.  Indicators for vulnerability to radicalisation are the same as those you are already familiar with:  </w:t>
      </w:r>
    </w:p>
    <w:p w14:paraId="17713F08" w14:textId="0672B760" w:rsidR="009B4EC6" w:rsidRPr="00CF6A07" w:rsidRDefault="00A17C74" w:rsidP="00A17C74">
      <w:pPr>
        <w:pStyle w:val="ListParagraph"/>
        <w:numPr>
          <w:ilvl w:val="0"/>
          <w:numId w:val="39"/>
        </w:numPr>
        <w:spacing w:line="361" w:lineRule="auto"/>
        <w:ind w:right="0"/>
      </w:pPr>
      <w:r w:rsidRPr="00CF6A07">
        <w:t>F</w:t>
      </w:r>
      <w:r w:rsidR="006E41BB" w:rsidRPr="00CF6A07">
        <w:t xml:space="preserve">amily tensions  </w:t>
      </w:r>
    </w:p>
    <w:p w14:paraId="6E8BD25F" w14:textId="43EBF529" w:rsidR="009B4EC6" w:rsidRPr="00CF6A07" w:rsidRDefault="00A17C74" w:rsidP="00A17C74">
      <w:pPr>
        <w:pStyle w:val="ListParagraph"/>
        <w:numPr>
          <w:ilvl w:val="0"/>
          <w:numId w:val="39"/>
        </w:numPr>
        <w:spacing w:line="361" w:lineRule="auto"/>
        <w:ind w:right="0"/>
      </w:pPr>
      <w:r w:rsidRPr="00CF6A07">
        <w:t>A</w:t>
      </w:r>
      <w:r w:rsidR="006E41BB" w:rsidRPr="00CF6A07">
        <w:t xml:space="preserve"> sense of isolation  </w:t>
      </w:r>
    </w:p>
    <w:p w14:paraId="051276C2" w14:textId="67AEC93D" w:rsidR="009B4EC6" w:rsidRPr="00CF6A07" w:rsidRDefault="00A17C74" w:rsidP="00A17C74">
      <w:pPr>
        <w:pStyle w:val="ListParagraph"/>
        <w:numPr>
          <w:ilvl w:val="0"/>
          <w:numId w:val="39"/>
        </w:numPr>
        <w:spacing w:line="361" w:lineRule="auto"/>
        <w:ind w:right="0"/>
      </w:pPr>
      <w:r w:rsidRPr="00CF6A07">
        <w:t>M</w:t>
      </w:r>
      <w:r w:rsidR="006E41BB" w:rsidRPr="00CF6A07">
        <w:t xml:space="preserve">igration  </w:t>
      </w:r>
    </w:p>
    <w:p w14:paraId="3062A7DA" w14:textId="39BCBAFA" w:rsidR="009B4EC6" w:rsidRPr="00CF6A07" w:rsidRDefault="00A17C74" w:rsidP="00A17C74">
      <w:pPr>
        <w:pStyle w:val="ListParagraph"/>
        <w:numPr>
          <w:ilvl w:val="0"/>
          <w:numId w:val="39"/>
        </w:numPr>
        <w:spacing w:line="361" w:lineRule="auto"/>
        <w:ind w:right="0"/>
      </w:pPr>
      <w:r w:rsidRPr="00CF6A07">
        <w:t>Distance from cultural heritage,</w:t>
      </w:r>
      <w:r w:rsidR="006E41BB" w:rsidRPr="00CF6A07">
        <w:t xml:space="preserve"> experience of racis</w:t>
      </w:r>
      <w:r w:rsidRPr="00CF6A07">
        <w:t>m or discrimination,</w:t>
      </w:r>
      <w:r w:rsidR="006E41BB" w:rsidRPr="00CF6A07">
        <w:t xml:space="preserve"> feeling of failure etc.  </w:t>
      </w:r>
    </w:p>
    <w:p w14:paraId="53CE1296" w14:textId="160747DD" w:rsidR="009B4EC6" w:rsidRPr="00CF6A07" w:rsidRDefault="00A17C74" w:rsidP="00A17C74">
      <w:pPr>
        <w:pStyle w:val="ListParagraph"/>
        <w:numPr>
          <w:ilvl w:val="0"/>
          <w:numId w:val="39"/>
        </w:numPr>
        <w:spacing w:line="361" w:lineRule="auto"/>
        <w:ind w:right="0"/>
      </w:pPr>
      <w:r w:rsidRPr="00CF6A07">
        <w:t>I</w:t>
      </w:r>
      <w:r w:rsidR="006E41BB" w:rsidRPr="00CF6A07">
        <w:t>n a context of national or international change</w:t>
      </w:r>
    </w:p>
    <w:p w14:paraId="23ABEDC5" w14:textId="77777777" w:rsidR="009B4EC6" w:rsidRPr="00CF6A07" w:rsidRDefault="006E41BB" w:rsidP="00345B43">
      <w:pPr>
        <w:spacing w:after="0" w:line="259" w:lineRule="auto"/>
        <w:ind w:left="0" w:right="0" w:firstLine="0"/>
        <w:jc w:val="left"/>
      </w:pPr>
      <w:r w:rsidRPr="00CF6A07">
        <w:t xml:space="preserve"> </w:t>
      </w:r>
    </w:p>
    <w:p w14:paraId="01FF1418" w14:textId="7831F329" w:rsidR="009B4EC6" w:rsidRPr="00CF6A07" w:rsidRDefault="006E41BB" w:rsidP="00A17C74">
      <w:pPr>
        <w:spacing w:after="103" w:line="358" w:lineRule="auto"/>
        <w:ind w:left="-5" w:right="0"/>
      </w:pPr>
      <w:r w:rsidRPr="00CF6A07">
        <w:t xml:space="preserve">The following are examples of recognised offences in relation to terrorism, extremism and radicalisation: </w:t>
      </w:r>
    </w:p>
    <w:p w14:paraId="31B28508" w14:textId="77777777" w:rsidR="009B4EC6" w:rsidRPr="00CF6A07" w:rsidRDefault="006E41BB" w:rsidP="00A17C74">
      <w:pPr>
        <w:pStyle w:val="ListParagraph"/>
        <w:numPr>
          <w:ilvl w:val="0"/>
          <w:numId w:val="39"/>
        </w:numPr>
        <w:spacing w:line="361" w:lineRule="auto"/>
        <w:ind w:right="0"/>
      </w:pPr>
      <w:r w:rsidRPr="00CF6A07">
        <w:t xml:space="preserve">Murder or soliciting murder. </w:t>
      </w:r>
    </w:p>
    <w:p w14:paraId="28A6531C" w14:textId="77777777" w:rsidR="009B4EC6" w:rsidRPr="00CF6A07" w:rsidRDefault="006E41BB" w:rsidP="00A17C74">
      <w:pPr>
        <w:pStyle w:val="ListParagraph"/>
        <w:numPr>
          <w:ilvl w:val="0"/>
          <w:numId w:val="39"/>
        </w:numPr>
        <w:spacing w:line="361" w:lineRule="auto"/>
        <w:ind w:right="0"/>
      </w:pPr>
      <w:r w:rsidRPr="00CF6A07">
        <w:t xml:space="preserve">Committing, preparing or instigating acts of terrorism. </w:t>
      </w:r>
    </w:p>
    <w:p w14:paraId="0FCF236E" w14:textId="77777777" w:rsidR="009B4EC6" w:rsidRPr="00CF6A07" w:rsidRDefault="006E41BB" w:rsidP="00A17C74">
      <w:pPr>
        <w:pStyle w:val="ListParagraph"/>
        <w:numPr>
          <w:ilvl w:val="0"/>
          <w:numId w:val="39"/>
        </w:numPr>
        <w:spacing w:line="361" w:lineRule="auto"/>
        <w:ind w:right="0"/>
      </w:pPr>
      <w:r w:rsidRPr="00CF6A07">
        <w:t xml:space="preserve">Incitement to commit acts of terrorism overseas. </w:t>
      </w:r>
    </w:p>
    <w:p w14:paraId="188EE6AA" w14:textId="77777777" w:rsidR="009B4EC6" w:rsidRPr="00CF6A07" w:rsidRDefault="006E41BB" w:rsidP="00A17C74">
      <w:pPr>
        <w:pStyle w:val="ListParagraph"/>
        <w:numPr>
          <w:ilvl w:val="0"/>
          <w:numId w:val="39"/>
        </w:numPr>
        <w:spacing w:line="361" w:lineRule="auto"/>
        <w:ind w:right="0"/>
      </w:pPr>
      <w:r w:rsidRPr="00CF6A07">
        <w:t xml:space="preserve">Encouragement of terrorism. </w:t>
      </w:r>
    </w:p>
    <w:p w14:paraId="3D33C7F9" w14:textId="77777777" w:rsidR="009B4EC6" w:rsidRPr="00CF6A07" w:rsidRDefault="006E41BB" w:rsidP="00A17C74">
      <w:pPr>
        <w:pStyle w:val="ListParagraph"/>
        <w:numPr>
          <w:ilvl w:val="0"/>
          <w:numId w:val="39"/>
        </w:numPr>
        <w:spacing w:line="361" w:lineRule="auto"/>
        <w:ind w:right="0"/>
      </w:pPr>
      <w:r w:rsidRPr="00CF6A07">
        <w:t xml:space="preserve">Inciting racial or religious hatred or hatred because of sexual orientation.   </w:t>
      </w:r>
    </w:p>
    <w:p w14:paraId="068B687D" w14:textId="77777777" w:rsidR="009B4EC6" w:rsidRPr="00CF6A07" w:rsidRDefault="006E41BB" w:rsidP="00A17C74">
      <w:pPr>
        <w:pStyle w:val="ListParagraph"/>
        <w:numPr>
          <w:ilvl w:val="0"/>
          <w:numId w:val="39"/>
        </w:numPr>
        <w:spacing w:line="361" w:lineRule="auto"/>
        <w:ind w:right="0"/>
      </w:pPr>
      <w:r w:rsidRPr="00CF6A07">
        <w:t xml:space="preserve">Inviting support for a proscribed organisation.  </w:t>
      </w:r>
    </w:p>
    <w:p w14:paraId="2D342C66" w14:textId="77777777" w:rsidR="009B4EC6" w:rsidRPr="00CF6A07" w:rsidRDefault="006E41BB" w:rsidP="00A17C74">
      <w:pPr>
        <w:pStyle w:val="ListParagraph"/>
        <w:numPr>
          <w:ilvl w:val="0"/>
          <w:numId w:val="39"/>
        </w:numPr>
        <w:spacing w:line="361" w:lineRule="auto"/>
        <w:ind w:right="0"/>
      </w:pPr>
      <w:r w:rsidRPr="00CF6A07">
        <w:t xml:space="preserve">Terrorist financing offences.  </w:t>
      </w:r>
    </w:p>
    <w:p w14:paraId="4598063E" w14:textId="77777777" w:rsidR="009B4EC6" w:rsidRPr="00CF6A07" w:rsidRDefault="006E41BB" w:rsidP="00A17C74">
      <w:pPr>
        <w:pStyle w:val="ListParagraph"/>
        <w:numPr>
          <w:ilvl w:val="0"/>
          <w:numId w:val="39"/>
        </w:numPr>
        <w:spacing w:line="361" w:lineRule="auto"/>
        <w:ind w:right="0"/>
      </w:pPr>
      <w:r w:rsidRPr="00CF6A07">
        <w:t xml:space="preserve">Dissemination of terrorist publications.  </w:t>
      </w:r>
    </w:p>
    <w:p w14:paraId="74345369" w14:textId="77777777" w:rsidR="009B4EC6" w:rsidRPr="00CF6A07" w:rsidRDefault="006E41BB" w:rsidP="00A17C74">
      <w:pPr>
        <w:pStyle w:val="ListParagraph"/>
        <w:numPr>
          <w:ilvl w:val="0"/>
          <w:numId w:val="39"/>
        </w:numPr>
        <w:spacing w:line="361" w:lineRule="auto"/>
        <w:ind w:right="0"/>
      </w:pPr>
      <w:r w:rsidRPr="00CF6A07">
        <w:t xml:space="preserve">Offences of encouragement and dissemination using the internet.  </w:t>
      </w:r>
    </w:p>
    <w:p w14:paraId="1670C9A6" w14:textId="77777777" w:rsidR="009B4EC6" w:rsidRPr="00CF6A07" w:rsidRDefault="006E41BB" w:rsidP="00345B43">
      <w:pPr>
        <w:spacing w:after="0" w:line="259" w:lineRule="auto"/>
        <w:ind w:left="0" w:right="0" w:firstLine="0"/>
        <w:jc w:val="left"/>
      </w:pPr>
      <w:r w:rsidRPr="00CF6A07">
        <w:t xml:space="preserve"> </w:t>
      </w:r>
    </w:p>
    <w:p w14:paraId="685EE241" w14:textId="26D06893" w:rsidR="009B4EC6" w:rsidRPr="00CF6A07" w:rsidRDefault="006E41BB" w:rsidP="00654F99">
      <w:pPr>
        <w:spacing w:after="103" w:line="358" w:lineRule="auto"/>
        <w:ind w:left="-5" w:right="0"/>
      </w:pPr>
      <w:r w:rsidRPr="00CF6A07">
        <w:t xml:space="preserve">The CONTEST strategy focuses on 4 strands: Pursue, Prevent, Protect and Prepare, it is the Prevent strategy that is of relevance in safeguarding young people and vulnerable adults. The Prevent strategy has three key objectives:  </w:t>
      </w:r>
    </w:p>
    <w:p w14:paraId="1B1ABEF1" w14:textId="4EC8A1EB" w:rsidR="009B4EC6" w:rsidRPr="00CF6A07" w:rsidRDefault="00A17C74" w:rsidP="00A17C74">
      <w:pPr>
        <w:pStyle w:val="ListParagraph"/>
        <w:numPr>
          <w:ilvl w:val="0"/>
          <w:numId w:val="41"/>
        </w:numPr>
        <w:spacing w:after="104" w:line="359" w:lineRule="auto"/>
        <w:ind w:right="0"/>
      </w:pPr>
      <w:r w:rsidRPr="00CF6A07">
        <w:t xml:space="preserve">Ideology </w:t>
      </w:r>
      <w:r w:rsidR="006E41BB" w:rsidRPr="00CF6A07">
        <w:t>- Challenging the ideology that sup</w:t>
      </w:r>
      <w:r w:rsidRPr="00CF6A07">
        <w:t xml:space="preserve">ports terrorism and those who </w:t>
      </w:r>
      <w:r w:rsidR="006E41BB" w:rsidRPr="00CF6A07">
        <w:t xml:space="preserve">promote it; </w:t>
      </w:r>
    </w:p>
    <w:p w14:paraId="6C1BE988" w14:textId="77777777" w:rsidR="009B4EC6" w:rsidRPr="00CF6A07" w:rsidRDefault="006E41BB" w:rsidP="00A17C74">
      <w:pPr>
        <w:pStyle w:val="ListParagraph"/>
        <w:numPr>
          <w:ilvl w:val="0"/>
          <w:numId w:val="41"/>
        </w:numPr>
        <w:spacing w:after="104" w:line="359" w:lineRule="auto"/>
        <w:ind w:right="0"/>
      </w:pPr>
      <w:r w:rsidRPr="00CF6A07">
        <w:t xml:space="preserve">Individuals – Protect vulnerable people from being drawn into terrorism and  ensure they are given appropriate advice and support; and </w:t>
      </w:r>
    </w:p>
    <w:p w14:paraId="05DAF946" w14:textId="65A83C26" w:rsidR="009B4EC6" w:rsidRPr="00CF6A07" w:rsidRDefault="00187C03" w:rsidP="00A17C74">
      <w:pPr>
        <w:pStyle w:val="ListParagraph"/>
        <w:numPr>
          <w:ilvl w:val="0"/>
          <w:numId w:val="41"/>
        </w:numPr>
        <w:spacing w:after="104" w:line="359" w:lineRule="auto"/>
        <w:ind w:right="0"/>
      </w:pPr>
      <w:r w:rsidRPr="00CF6A07">
        <w:t xml:space="preserve">Institutions </w:t>
      </w:r>
      <w:r w:rsidR="006E41BB" w:rsidRPr="00CF6A07">
        <w:t xml:space="preserve">– Supporting sectors and institutions where there are risks of radicalisation. </w:t>
      </w:r>
    </w:p>
    <w:p w14:paraId="701F28B0" w14:textId="020FF1CF" w:rsidR="009B4EC6" w:rsidRPr="00CF6A07" w:rsidRDefault="006E41BB" w:rsidP="00187C03">
      <w:pPr>
        <w:spacing w:after="103" w:line="358" w:lineRule="auto"/>
        <w:ind w:left="-5" w:right="0"/>
      </w:pPr>
      <w:r w:rsidRPr="00CF6A07">
        <w:t xml:space="preserve">In terms of protecting individuals key points made are:  </w:t>
      </w:r>
    </w:p>
    <w:p w14:paraId="7668E271" w14:textId="6F8C4DB8" w:rsidR="009B4EC6" w:rsidRPr="00CF6A07" w:rsidRDefault="006E41BB" w:rsidP="00187C03">
      <w:pPr>
        <w:pStyle w:val="ListParagraph"/>
        <w:numPr>
          <w:ilvl w:val="0"/>
          <w:numId w:val="39"/>
        </w:numPr>
        <w:spacing w:line="361" w:lineRule="auto"/>
        <w:ind w:right="0"/>
      </w:pPr>
      <w:r w:rsidRPr="00CF6A07">
        <w:t>Radicalisation is a process not an event, and it is po</w:t>
      </w:r>
      <w:r w:rsidR="00187C03" w:rsidRPr="00CF6A07">
        <w:t xml:space="preserve">ssible to intervene in this to </w:t>
      </w:r>
      <w:r w:rsidRPr="00CF6A07">
        <w:t>prevent vuln</w:t>
      </w:r>
      <w:r w:rsidR="00187C03" w:rsidRPr="00CF6A07">
        <w:t xml:space="preserve">erable people being radicalised. </w:t>
      </w:r>
    </w:p>
    <w:p w14:paraId="702C3657" w14:textId="77777777" w:rsidR="00187C03" w:rsidRPr="00CF6A07" w:rsidRDefault="006E41BB" w:rsidP="00187C03">
      <w:pPr>
        <w:pStyle w:val="ListParagraph"/>
        <w:numPr>
          <w:ilvl w:val="0"/>
          <w:numId w:val="39"/>
        </w:numPr>
        <w:spacing w:line="361" w:lineRule="auto"/>
        <w:ind w:right="0"/>
      </w:pPr>
      <w:r w:rsidRPr="00CF6A07">
        <w:t>There is a need to ensure that activities are p</w:t>
      </w:r>
      <w:r w:rsidR="00187C03" w:rsidRPr="00CF6A07">
        <w:t>roportionate, and focused upon people at risk.</w:t>
      </w:r>
    </w:p>
    <w:p w14:paraId="30C408A8" w14:textId="331D91A8" w:rsidR="009B4EC6" w:rsidRPr="00CF6A07" w:rsidRDefault="006E41BB" w:rsidP="00187C03">
      <w:pPr>
        <w:pStyle w:val="ListParagraph"/>
        <w:numPr>
          <w:ilvl w:val="0"/>
          <w:numId w:val="39"/>
        </w:numPr>
        <w:spacing w:line="361" w:lineRule="auto"/>
        <w:ind w:right="0"/>
      </w:pPr>
      <w:r w:rsidRPr="00CF6A07">
        <w:t xml:space="preserve">Activity needs to address all forms of terrorism.  It is not just the responsibility of </w:t>
      </w:r>
      <w:r w:rsidR="00187C03" w:rsidRPr="00CF6A07">
        <w:t>the police</w:t>
      </w:r>
      <w:r w:rsidRPr="00CF6A07">
        <w:t xml:space="preserve">, but also local authorities and other partners. </w:t>
      </w:r>
    </w:p>
    <w:p w14:paraId="6B8CD564" w14:textId="425161BE" w:rsidR="009B4EC6" w:rsidRPr="00CF6A07" w:rsidRDefault="006E41BB" w:rsidP="00187C03">
      <w:pPr>
        <w:pStyle w:val="ListParagraph"/>
        <w:numPr>
          <w:ilvl w:val="0"/>
          <w:numId w:val="39"/>
        </w:numPr>
        <w:spacing w:line="361" w:lineRule="auto"/>
        <w:ind w:right="0"/>
      </w:pPr>
      <w:r w:rsidRPr="00CF6A07">
        <w:t xml:space="preserve">Programmes relating to this are comparatively </w:t>
      </w:r>
      <w:r w:rsidR="00187C03" w:rsidRPr="00CF6A07">
        <w:t xml:space="preserve">new, and evidence of impact is </w:t>
      </w:r>
      <w:r w:rsidRPr="00CF6A07">
        <w:t xml:space="preserve">limited.  The Government is committed to research and evaluation to demonstrate what works and inform the development of best practice. </w:t>
      </w:r>
    </w:p>
    <w:p w14:paraId="14E35EA8" w14:textId="77777777" w:rsidR="009B4EC6" w:rsidRPr="00CF6A07" w:rsidRDefault="006E41BB" w:rsidP="00345B43">
      <w:pPr>
        <w:spacing w:after="0" w:line="259" w:lineRule="auto"/>
        <w:ind w:left="0" w:right="0" w:firstLine="0"/>
        <w:jc w:val="left"/>
      </w:pPr>
      <w:r w:rsidRPr="00CF6A07">
        <w:t xml:space="preserve"> </w:t>
      </w:r>
    </w:p>
    <w:p w14:paraId="7F0458C1" w14:textId="508F696E" w:rsidR="009B4EC6" w:rsidRPr="00CF6A07" w:rsidRDefault="006E41BB" w:rsidP="00654F99">
      <w:pPr>
        <w:spacing w:after="103" w:line="358" w:lineRule="auto"/>
        <w:ind w:left="-5" w:right="0"/>
      </w:pPr>
      <w:r w:rsidRPr="00CF6A07">
        <w:rPr>
          <w:b/>
        </w:rPr>
        <w:t xml:space="preserve">The safeguarding Officer will be responsible for making PREVENT referrals for young people to the GMP Channel Panel. It is important to remember that throughout this process both and child/young person and parents/carers MUST NOT be informed that the referral is being undertaken, as instructed by the Channel Panel.  </w:t>
      </w:r>
    </w:p>
    <w:p w14:paraId="4DDF2A0D" w14:textId="77777777" w:rsidR="00187C03" w:rsidRPr="00CF6A07" w:rsidRDefault="00187C03" w:rsidP="00654F99">
      <w:pPr>
        <w:pStyle w:val="Heading4"/>
        <w:pBdr>
          <w:bottom w:val="single" w:sz="6" w:space="1" w:color="auto"/>
        </w:pBdr>
        <w:ind w:left="0" w:firstLine="0"/>
      </w:pPr>
    </w:p>
    <w:p w14:paraId="0F904E30" w14:textId="77777777" w:rsidR="00636A4D" w:rsidRPr="00CF6A07" w:rsidRDefault="00636A4D" w:rsidP="00636A4D">
      <w:pPr>
        <w:spacing w:after="48" w:line="259" w:lineRule="auto"/>
        <w:ind w:left="-29" w:right="-26" w:firstLine="0"/>
        <w:jc w:val="left"/>
      </w:pPr>
      <w:r w:rsidRPr="00CF6A07">
        <w:rPr>
          <w:noProof/>
          <w:sz w:val="22"/>
        </w:rPr>
        <mc:AlternateContent>
          <mc:Choice Requires="wpg">
            <w:drawing>
              <wp:inline distT="0" distB="0" distL="0" distR="0" wp14:anchorId="5BB45731" wp14:editId="3081DFAC">
                <wp:extent cx="6131052" cy="6096"/>
                <wp:effectExtent l="0" t="0" r="0" b="0"/>
                <wp:docPr id="3" name="Group 3"/>
                <wp:cNvGraphicFramePr/>
                <a:graphic xmlns:a="http://schemas.openxmlformats.org/drawingml/2006/main">
                  <a:graphicData uri="http://schemas.microsoft.com/office/word/2010/wordprocessingGroup">
                    <wpg:wgp>
                      <wpg:cNvGrpSpPr/>
                      <wpg:grpSpPr>
                        <a:xfrm>
                          <a:off x="0" y="0"/>
                          <a:ext cx="6131052" cy="6096"/>
                          <a:chOff x="0" y="0"/>
                          <a:chExt cx="6131052" cy="6096"/>
                        </a:xfrm>
                      </wpg:grpSpPr>
                      <wps:wsp>
                        <wps:cNvPr id="4" name="Shape 40471"/>
                        <wps:cNvSpPr/>
                        <wps:spPr>
                          <a:xfrm>
                            <a:off x="0" y="0"/>
                            <a:ext cx="6131052" cy="9144"/>
                          </a:xfrm>
                          <a:custGeom>
                            <a:avLst/>
                            <a:gdLst/>
                            <a:ahLst/>
                            <a:cxnLst/>
                            <a:rect l="0" t="0" r="0" b="0"/>
                            <a:pathLst>
                              <a:path w="6131052" h="9144">
                                <a:moveTo>
                                  <a:pt x="0" y="0"/>
                                </a:moveTo>
                                <a:lnTo>
                                  <a:pt x="6131052" y="0"/>
                                </a:lnTo>
                                <a:lnTo>
                                  <a:pt x="6131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E2A9B32">
              <v:group id="Group 3" style="width:482.75pt;height:.5pt;mso-position-horizontal-relative:char;mso-position-vertical-relative:line" coordsize="61310,60" o:spid="_x0000_s1026" w14:anchorId="6B4DD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">
                <v:shape id="Shape 40471" style="position:absolute;width:61310;height:91;visibility:visible;mso-wrap-style:square;v-text-anchor:top" coordsize="6131052,9144" o:spid="_x0000_s1027" fillcolor="black" stroked="f" strokeweight="0" path="m,l6131052,r,9144l,91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mxRMIA&#10;AADaAAAADwAAAGRycy9kb3ducmV2LnhtbESPzWrDMBCE74W8g9hALiGWW0qTupZNUwjklJLf82Jt&#10;bVNrZSTFcd6+KhR6HGbmGyYvR9OJgZxvLSt4TFIQxJXVLdcKTsfNYgXCB2SNnWVScCcPZTF5yDHT&#10;9sZ7Gg6hFhHCPkMFTQh9JqWvGjLoE9sTR+/LOoMhSldL7fAW4aaTT2n6Ig22HBca7Omjoer7cDUK&#10;lm5uPv1OE5/Xw+YuX+eXc7VTajYd399ABBrDf/ivvdUKnuH3SrwB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bFEwgAAANoAAAAPAAAAAAAAAAAAAAAAAJgCAABkcnMvZG93&#10;bnJldi54bWxQSwUGAAAAAAQABAD1AAAAhwMAAAAA&#10;">
                  <v:stroke miterlimit="83231f" joinstyle="miter"/>
                  <v:path textboxrect="0,0,6131052,9144" arrowok="t"/>
                </v:shape>
                <w10:anchorlock/>
              </v:group>
            </w:pict>
          </mc:Fallback>
        </mc:AlternateContent>
      </w:r>
    </w:p>
    <w:p w14:paraId="2F2D6EF7" w14:textId="77777777" w:rsidR="00EE6790" w:rsidRPr="00CF6A07" w:rsidRDefault="00EE6790" w:rsidP="00636A4D">
      <w:pPr>
        <w:spacing w:after="48" w:line="259" w:lineRule="auto"/>
        <w:ind w:left="-29" w:right="-26" w:firstLine="0"/>
        <w:jc w:val="left"/>
      </w:pPr>
    </w:p>
    <w:p w14:paraId="7D06C0AF" w14:textId="0E892FAA" w:rsidR="00EE6790" w:rsidRPr="00CF6A07" w:rsidRDefault="00187C03" w:rsidP="00636A4D">
      <w:pPr>
        <w:spacing w:after="48" w:line="259" w:lineRule="auto"/>
        <w:ind w:left="-29" w:right="-26" w:firstLine="0"/>
        <w:jc w:val="left"/>
        <w:rPr>
          <w:rFonts w:asciiTheme="minorHAnsi" w:hAnsiTheme="minorHAnsi" w:cstheme="minorHAnsi"/>
          <w:b/>
          <w:szCs w:val="24"/>
        </w:rPr>
      </w:pPr>
      <w:r w:rsidRPr="00CF6A07">
        <w:rPr>
          <w:rFonts w:asciiTheme="minorHAnsi" w:hAnsiTheme="minorHAnsi" w:cstheme="minorHAnsi"/>
          <w:b/>
          <w:szCs w:val="24"/>
        </w:rPr>
        <w:t>REPORTING CONCERNS PROCEDURE</w:t>
      </w:r>
    </w:p>
    <w:p w14:paraId="52EC0BB7" w14:textId="77777777" w:rsidR="00187C03" w:rsidRPr="00CF6A07" w:rsidRDefault="00187C03" w:rsidP="00187C03">
      <w:pPr>
        <w:pBdr>
          <w:bottom w:val="single" w:sz="6" w:space="1" w:color="auto"/>
        </w:pBdr>
        <w:ind w:left="0" w:firstLine="0"/>
      </w:pPr>
    </w:p>
    <w:p w14:paraId="4D54E2B2" w14:textId="77777777" w:rsidR="00187C03" w:rsidRPr="00CF6A07" w:rsidRDefault="00187C03" w:rsidP="00636A4D">
      <w:pPr>
        <w:spacing w:after="48" w:line="259" w:lineRule="auto"/>
        <w:ind w:left="-29" w:right="-26" w:firstLine="0"/>
        <w:jc w:val="left"/>
        <w:rPr>
          <w:rFonts w:asciiTheme="minorHAnsi" w:hAnsiTheme="minorHAnsi" w:cstheme="minorHAnsi"/>
          <w:b/>
          <w:szCs w:val="24"/>
          <w:u w:val="single"/>
        </w:rPr>
      </w:pPr>
    </w:p>
    <w:p w14:paraId="2621ED59" w14:textId="77777777" w:rsidR="00EE6790" w:rsidRPr="00CF6A07" w:rsidRDefault="00EE6790" w:rsidP="001E5F56">
      <w:pPr>
        <w:spacing w:after="48" w:line="259" w:lineRule="auto"/>
        <w:ind w:right="-26"/>
        <w:jc w:val="left"/>
        <w:rPr>
          <w:rFonts w:asciiTheme="minorHAnsi" w:hAnsiTheme="minorHAnsi" w:cstheme="minorHAnsi"/>
          <w:szCs w:val="24"/>
          <w:u w:val="single"/>
        </w:rPr>
      </w:pPr>
    </w:p>
    <w:p w14:paraId="7E9B3490" w14:textId="4B47FF66" w:rsidR="00EE6790" w:rsidRPr="00CF6A07" w:rsidRDefault="4DDAA7D9" w:rsidP="00187C03">
      <w:pPr>
        <w:spacing w:after="103" w:line="358" w:lineRule="auto"/>
        <w:ind w:left="-5" w:right="0"/>
      </w:pPr>
      <w:r w:rsidRPr="00CF6A07">
        <w:t>As of the 22</w:t>
      </w:r>
      <w:r w:rsidRPr="00CF6A07">
        <w:rPr>
          <w:vertAlign w:val="superscript"/>
        </w:rPr>
        <w:t>nd</w:t>
      </w:r>
      <w:r w:rsidRPr="00CF6A07">
        <w:t xml:space="preserve"> March 2021 all Youth Zones transitioned to a new digital cause for concern form. This form is completed by staff online and submitted (more details around this process below). The members of the safeguarding team then receive an email notification informing us that we have received a C4C. The safeguarding team can them open the C4C which is linked directly to the members Salesforce profile. From here we can set actions and track our progress re: concerns raised</w:t>
      </w:r>
      <w:r w:rsidR="005120F2" w:rsidRPr="00CF6A07">
        <w:t xml:space="preserve"> – e.g. l</w:t>
      </w:r>
      <w:r w:rsidRPr="00CF6A07">
        <w:t xml:space="preserve">og parent/carer, social care or police calls etc. We can also assign tasks to staff and track our progress and save it. Once we are happy that all relevant actions re: the concern have taken place we can mark the C4C as ‘resolved’ on the member’s profile. </w:t>
      </w:r>
    </w:p>
    <w:p w14:paraId="4B039A34" w14:textId="19707094" w:rsidR="00D408D0" w:rsidRPr="00CF6A07" w:rsidRDefault="007C6B99" w:rsidP="00D408D0">
      <w:pPr>
        <w:tabs>
          <w:tab w:val="left" w:pos="2520"/>
        </w:tabs>
        <w:spacing w:after="0" w:line="240" w:lineRule="auto"/>
        <w:rPr>
          <w:rFonts w:asciiTheme="minorHAnsi" w:eastAsiaTheme="minorHAnsi" w:hAnsiTheme="minorHAnsi" w:cstheme="minorHAnsi"/>
          <w:color w:val="auto"/>
          <w:szCs w:val="24"/>
        </w:rPr>
      </w:pPr>
      <w:r w:rsidRPr="00CF6A07">
        <w:rPr>
          <w:rFonts w:asciiTheme="minorHAnsi" w:hAnsiTheme="minorHAnsi" w:cstheme="minorHAnsi"/>
          <w:b/>
          <w:szCs w:val="24"/>
        </w:rPr>
        <w:t>Cause for C</w:t>
      </w:r>
      <w:r w:rsidR="00D408D0" w:rsidRPr="00CF6A07">
        <w:rPr>
          <w:rFonts w:asciiTheme="minorHAnsi" w:hAnsiTheme="minorHAnsi" w:cstheme="minorHAnsi"/>
          <w:b/>
          <w:szCs w:val="24"/>
        </w:rPr>
        <w:t>oncern</w:t>
      </w:r>
      <w:r w:rsidRPr="00CF6A07">
        <w:rPr>
          <w:rFonts w:asciiTheme="minorHAnsi" w:hAnsiTheme="minorHAnsi" w:cstheme="minorHAnsi"/>
          <w:b/>
          <w:szCs w:val="24"/>
        </w:rPr>
        <w:t xml:space="preserve"> (C4C) F</w:t>
      </w:r>
      <w:r w:rsidR="00D408D0" w:rsidRPr="00CF6A07">
        <w:rPr>
          <w:rFonts w:asciiTheme="minorHAnsi" w:hAnsiTheme="minorHAnsi" w:cstheme="minorHAnsi"/>
          <w:b/>
          <w:szCs w:val="24"/>
        </w:rPr>
        <w:t>orm</w:t>
      </w:r>
      <w:r w:rsidR="00D408D0" w:rsidRPr="00CF6A07">
        <w:rPr>
          <w:rFonts w:asciiTheme="minorHAnsi" w:hAnsiTheme="minorHAnsi" w:cstheme="minorHAnsi"/>
          <w:szCs w:val="24"/>
        </w:rPr>
        <w:t xml:space="preserve"> </w:t>
      </w:r>
    </w:p>
    <w:p w14:paraId="643F9C33" w14:textId="77777777" w:rsidR="00D408D0" w:rsidRPr="00CF6A07" w:rsidRDefault="00D408D0" w:rsidP="00D408D0">
      <w:pPr>
        <w:tabs>
          <w:tab w:val="left" w:pos="2520"/>
        </w:tabs>
        <w:spacing w:after="0" w:line="240" w:lineRule="auto"/>
        <w:rPr>
          <w:rFonts w:asciiTheme="minorHAnsi" w:hAnsiTheme="minorHAnsi" w:cstheme="minorHAnsi"/>
          <w:szCs w:val="24"/>
        </w:rPr>
      </w:pPr>
    </w:p>
    <w:p w14:paraId="41D7ACE7" w14:textId="0B174FCF" w:rsidR="00D408D0" w:rsidRPr="00CF6A07" w:rsidRDefault="00D408D0" w:rsidP="00187C03">
      <w:pPr>
        <w:spacing w:after="103" w:line="358" w:lineRule="auto"/>
        <w:ind w:left="-5" w:right="0"/>
        <w:rPr>
          <w:rFonts w:asciiTheme="minorHAnsi" w:hAnsiTheme="minorHAnsi" w:cstheme="minorHAnsi"/>
          <w:szCs w:val="24"/>
        </w:rPr>
      </w:pPr>
      <w:r w:rsidRPr="00CF6A07">
        <w:t>Please speak to your Designated Safeguarding Lead or Session Lead as soon possible following the incident/concern and then complete the Cause for Concern form online. The link can be accessed by</w:t>
      </w:r>
      <w:r w:rsidR="00187C03" w:rsidRPr="00CF6A07">
        <w:t xml:space="preserve"> going to</w:t>
      </w:r>
      <w:r w:rsidRPr="00CF6A07">
        <w:t xml:space="preserve"> </w:t>
      </w:r>
      <w:hyperlink r:id="rId16" w:history="1">
        <w:r w:rsidRPr="00CF6A07">
          <w:rPr>
            <w:rStyle w:val="Hyperlink"/>
            <w:rFonts w:asciiTheme="minorHAnsi" w:hAnsiTheme="minorHAnsi" w:cstheme="minorHAnsi"/>
            <w:szCs w:val="24"/>
          </w:rPr>
          <w:t>www.wiganyouthzone.org</w:t>
        </w:r>
      </w:hyperlink>
      <w:r w:rsidR="00187C03" w:rsidRPr="00CF6A07">
        <w:rPr>
          <w:rStyle w:val="Hyperlink"/>
          <w:rFonts w:asciiTheme="minorHAnsi" w:hAnsiTheme="minorHAnsi" w:cstheme="minorHAnsi"/>
          <w:szCs w:val="24"/>
        </w:rPr>
        <w:t xml:space="preserve">. </w:t>
      </w:r>
      <w:r w:rsidRPr="00CF6A07">
        <w:rPr>
          <w:rFonts w:asciiTheme="minorHAnsi" w:hAnsiTheme="minorHAnsi" w:cstheme="minorHAnsi"/>
          <w:szCs w:val="24"/>
        </w:rPr>
        <w:t xml:space="preserve"> </w:t>
      </w:r>
    </w:p>
    <w:p w14:paraId="77582C29" w14:textId="0A10ECF1" w:rsidR="00D408D0" w:rsidRPr="00CF6A07" w:rsidRDefault="00D408D0" w:rsidP="00D408D0">
      <w:pPr>
        <w:pStyle w:val="BLGCmaincontent"/>
        <w:rPr>
          <w:rFonts w:asciiTheme="minorHAnsi" w:hAnsiTheme="minorHAnsi" w:cstheme="minorHAnsi"/>
          <w:sz w:val="24"/>
          <w:szCs w:val="24"/>
        </w:rPr>
      </w:pPr>
      <w:r w:rsidRPr="00CF6A07">
        <w:rPr>
          <w:rFonts w:asciiTheme="minorHAnsi" w:hAnsiTheme="minorHAnsi" w:cstheme="minorHAnsi"/>
          <w:sz w:val="24"/>
          <w:szCs w:val="24"/>
        </w:rPr>
        <w:t>If it is an emergency, ensure you share the information for immediate action.</w:t>
      </w:r>
    </w:p>
    <w:p w14:paraId="0CA326B8" w14:textId="77777777" w:rsidR="00D408D0" w:rsidRPr="00CF6A07" w:rsidRDefault="00D408D0" w:rsidP="00D408D0">
      <w:pPr>
        <w:pStyle w:val="BLGCmaincontent"/>
        <w:rPr>
          <w:rFonts w:asciiTheme="minorHAnsi" w:hAnsiTheme="minorHAnsi" w:cstheme="minorHAnsi"/>
          <w:sz w:val="24"/>
          <w:szCs w:val="24"/>
        </w:rPr>
      </w:pPr>
    </w:p>
    <w:p w14:paraId="6A112434" w14:textId="77777777" w:rsidR="00D408D0" w:rsidRPr="00CF6A07" w:rsidRDefault="00D408D0" w:rsidP="00D408D0">
      <w:pPr>
        <w:pStyle w:val="BLGCmaincontent"/>
        <w:rPr>
          <w:rFonts w:asciiTheme="minorHAnsi" w:hAnsiTheme="minorHAnsi" w:cstheme="minorHAnsi"/>
          <w:sz w:val="24"/>
          <w:szCs w:val="24"/>
        </w:rPr>
      </w:pPr>
      <w:r w:rsidRPr="00CF6A07">
        <w:rPr>
          <w:rFonts w:asciiTheme="minorHAnsi" w:hAnsiTheme="minorHAnsi" w:cstheme="minorHAnsi"/>
          <w:sz w:val="24"/>
          <w:szCs w:val="24"/>
        </w:rPr>
        <w:t>Please complete the form completing all of the sections.</w:t>
      </w:r>
    </w:p>
    <w:p w14:paraId="2EA6C40C" w14:textId="77777777" w:rsidR="00D408D0" w:rsidRPr="00CF6A07" w:rsidRDefault="00D408D0" w:rsidP="00D408D0">
      <w:pPr>
        <w:pStyle w:val="BLGCmaincontent"/>
        <w:rPr>
          <w:rFonts w:asciiTheme="minorHAnsi" w:hAnsiTheme="minorHAnsi" w:cstheme="minorHAnsi"/>
          <w:sz w:val="24"/>
          <w:szCs w:val="24"/>
        </w:rPr>
      </w:pPr>
    </w:p>
    <w:p w14:paraId="4EBBBC14" w14:textId="16C9EE36" w:rsidR="00D408D0" w:rsidRPr="00CF6A07" w:rsidRDefault="00D408D0" w:rsidP="00427D0E">
      <w:pPr>
        <w:pStyle w:val="BLGCmaincontent"/>
        <w:numPr>
          <w:ilvl w:val="0"/>
          <w:numId w:val="42"/>
        </w:numPr>
        <w:rPr>
          <w:rFonts w:asciiTheme="minorHAnsi" w:hAnsiTheme="minorHAnsi" w:cstheme="minorHAnsi"/>
          <w:b/>
          <w:bCs/>
          <w:sz w:val="24"/>
          <w:szCs w:val="24"/>
        </w:rPr>
      </w:pPr>
      <w:r w:rsidRPr="00CF6A07">
        <w:rPr>
          <w:rFonts w:asciiTheme="minorHAnsi" w:hAnsiTheme="minorHAnsi" w:cstheme="minorHAnsi"/>
          <w:b/>
          <w:bCs/>
          <w:sz w:val="24"/>
          <w:szCs w:val="24"/>
        </w:rPr>
        <w:t>Description of Concern</w:t>
      </w:r>
    </w:p>
    <w:p w14:paraId="7AFCD842" w14:textId="77777777" w:rsidR="00427D0E" w:rsidRPr="00CF6A07" w:rsidRDefault="00427D0E" w:rsidP="00D408D0">
      <w:pPr>
        <w:pStyle w:val="BLGCmaincontent"/>
        <w:rPr>
          <w:rFonts w:asciiTheme="minorHAnsi" w:hAnsiTheme="minorHAnsi" w:cstheme="minorHAnsi"/>
          <w:sz w:val="24"/>
          <w:szCs w:val="24"/>
        </w:rPr>
      </w:pPr>
    </w:p>
    <w:p w14:paraId="132B1C31" w14:textId="77777777" w:rsidR="00D408D0" w:rsidRPr="00CF6A07" w:rsidRDefault="00D408D0" w:rsidP="00427D0E">
      <w:pPr>
        <w:spacing w:after="103" w:line="358" w:lineRule="auto"/>
        <w:ind w:left="-5" w:right="0"/>
      </w:pPr>
      <w:r w:rsidRPr="00CF6A07">
        <w:t>Please provide a factual overview of the incident/concern.</w:t>
      </w:r>
    </w:p>
    <w:p w14:paraId="30836516" w14:textId="77777777" w:rsidR="00D408D0" w:rsidRPr="00CF6A07" w:rsidRDefault="00D408D0" w:rsidP="003B28B3">
      <w:pPr>
        <w:pStyle w:val="ListParagraph"/>
        <w:numPr>
          <w:ilvl w:val="0"/>
          <w:numId w:val="39"/>
        </w:numPr>
        <w:spacing w:line="361" w:lineRule="auto"/>
        <w:ind w:right="0"/>
      </w:pPr>
      <w:r w:rsidRPr="00CF6A07">
        <w:t xml:space="preserve">Please give a full, but to the point, description of what happened or what you are concerned/worried about. </w:t>
      </w:r>
    </w:p>
    <w:p w14:paraId="3BC9C526" w14:textId="77777777" w:rsidR="00D408D0" w:rsidRPr="00CF6A07" w:rsidRDefault="00D408D0" w:rsidP="003B28B3">
      <w:pPr>
        <w:pStyle w:val="ListParagraph"/>
        <w:numPr>
          <w:ilvl w:val="0"/>
          <w:numId w:val="39"/>
        </w:numPr>
        <w:spacing w:line="361" w:lineRule="auto"/>
        <w:ind w:right="0"/>
      </w:pPr>
      <w:r w:rsidRPr="00CF6A07">
        <w:t xml:space="preserve">Please only include facts, not opinions. </w:t>
      </w:r>
    </w:p>
    <w:p w14:paraId="469D1992" w14:textId="77777777" w:rsidR="00D408D0" w:rsidRPr="00CF6A07" w:rsidRDefault="00D408D0" w:rsidP="003B28B3">
      <w:pPr>
        <w:pStyle w:val="ListParagraph"/>
        <w:numPr>
          <w:ilvl w:val="0"/>
          <w:numId w:val="39"/>
        </w:numPr>
        <w:spacing w:line="361" w:lineRule="auto"/>
        <w:ind w:right="0"/>
      </w:pPr>
      <w:r w:rsidRPr="00CF6A07">
        <w:t xml:space="preserve">Recording should be impartial, so write down what you see, what you heard and not what you feel. </w:t>
      </w:r>
    </w:p>
    <w:p w14:paraId="13EADCEB" w14:textId="77777777" w:rsidR="00D408D0" w:rsidRPr="00CF6A07" w:rsidRDefault="00D408D0" w:rsidP="003B28B3">
      <w:pPr>
        <w:pStyle w:val="ListParagraph"/>
        <w:numPr>
          <w:ilvl w:val="0"/>
          <w:numId w:val="39"/>
        </w:numPr>
        <w:spacing w:line="361" w:lineRule="auto"/>
        <w:ind w:right="0"/>
      </w:pPr>
      <w:r w:rsidRPr="00CF6A07">
        <w:t>Use bullet points - Use clear and straight forward language - make your report factually accurate, i.e. not opinion (any interpretation or assumptions should be clearly recorded as such).</w:t>
      </w:r>
    </w:p>
    <w:p w14:paraId="3429E5E9" w14:textId="77777777" w:rsidR="00D408D0" w:rsidRPr="00CF6A07" w:rsidRDefault="00D408D0" w:rsidP="003B28B3">
      <w:pPr>
        <w:pStyle w:val="ListParagraph"/>
        <w:numPr>
          <w:ilvl w:val="0"/>
          <w:numId w:val="39"/>
        </w:numPr>
        <w:spacing w:line="361" w:lineRule="auto"/>
        <w:ind w:right="0"/>
      </w:pPr>
      <w:r w:rsidRPr="00CF6A07">
        <w:t xml:space="preserve">Remember to record in chronological order (times and dates) </w:t>
      </w:r>
    </w:p>
    <w:p w14:paraId="099BA2A1" w14:textId="77777777" w:rsidR="007C6B99" w:rsidRPr="00CF6A07" w:rsidRDefault="007C6B99" w:rsidP="003B28B3">
      <w:pPr>
        <w:spacing w:after="103" w:line="358" w:lineRule="auto"/>
        <w:ind w:left="-5" w:right="0"/>
      </w:pPr>
    </w:p>
    <w:p w14:paraId="4665DA82" w14:textId="77777777" w:rsidR="00D408D0" w:rsidRPr="00CF6A07" w:rsidRDefault="00D408D0" w:rsidP="003B28B3">
      <w:pPr>
        <w:spacing w:after="103" w:line="358" w:lineRule="auto"/>
        <w:ind w:left="-5" w:right="0"/>
      </w:pPr>
      <w:r w:rsidRPr="00CF6A07">
        <w:t xml:space="preserve">Once you have submitted the form you will receive an email with a reference number confirming that your form has been successfully submitted. If you do not receive an email, please inform your Designated Safeguarding Lead that you have submitted a Cause for Concern form but have not received an email notification. </w:t>
      </w:r>
    </w:p>
    <w:p w14:paraId="56236EB2" w14:textId="77777777" w:rsidR="00D408D0" w:rsidRPr="00CF6A07" w:rsidRDefault="00D408D0" w:rsidP="00636A4D">
      <w:pPr>
        <w:spacing w:after="48" w:line="259" w:lineRule="auto"/>
        <w:ind w:left="-29" w:right="-26" w:firstLine="0"/>
        <w:jc w:val="left"/>
      </w:pPr>
    </w:p>
    <w:p w14:paraId="32E191E4" w14:textId="0422330A" w:rsidR="003B28B3" w:rsidRPr="00CF6A07" w:rsidRDefault="003B28B3" w:rsidP="003B28B3">
      <w:pPr>
        <w:pStyle w:val="BLGCmaincontent"/>
        <w:numPr>
          <w:ilvl w:val="0"/>
          <w:numId w:val="42"/>
        </w:numPr>
        <w:rPr>
          <w:rFonts w:asciiTheme="minorHAnsi" w:hAnsiTheme="minorHAnsi" w:cstheme="minorHAnsi"/>
          <w:b/>
          <w:bCs/>
          <w:sz w:val="24"/>
          <w:szCs w:val="24"/>
        </w:rPr>
      </w:pPr>
      <w:r w:rsidRPr="00CF6A07">
        <w:rPr>
          <w:rFonts w:asciiTheme="minorHAnsi" w:hAnsiTheme="minorHAnsi" w:cstheme="minorHAnsi"/>
          <w:b/>
          <w:bCs/>
          <w:sz w:val="24"/>
          <w:szCs w:val="24"/>
        </w:rPr>
        <w:t>Log Concern on the online C4C system</w:t>
      </w:r>
    </w:p>
    <w:p w14:paraId="0F9E2761" w14:textId="77777777" w:rsidR="00832100" w:rsidRPr="00CF6A07" w:rsidRDefault="00832100" w:rsidP="00636A4D">
      <w:pPr>
        <w:spacing w:after="48" w:line="259" w:lineRule="auto"/>
        <w:ind w:left="-29" w:right="-26" w:firstLine="0"/>
        <w:jc w:val="left"/>
      </w:pPr>
    </w:p>
    <w:p w14:paraId="48A777FA" w14:textId="131BECBA" w:rsidR="003B28B3" w:rsidRPr="00C01277" w:rsidRDefault="003B28B3" w:rsidP="003B28B3">
      <w:pPr>
        <w:spacing w:after="103" w:line="358" w:lineRule="auto"/>
        <w:ind w:left="-5" w:right="0"/>
      </w:pPr>
      <w:r w:rsidRPr="00CF6A07">
        <w:t xml:space="preserve">The </w:t>
      </w:r>
      <w:r w:rsidRPr="00C01277">
        <w:t>system can be accessed by using the following steps:</w:t>
      </w:r>
    </w:p>
    <w:p w14:paraId="443C52D3" w14:textId="44442BE0" w:rsidR="00EE6790" w:rsidRPr="00C01277" w:rsidRDefault="00E17C36" w:rsidP="003B28B3">
      <w:pPr>
        <w:pStyle w:val="ListParagraph"/>
        <w:numPr>
          <w:ilvl w:val="0"/>
          <w:numId w:val="44"/>
        </w:numPr>
        <w:spacing w:after="104" w:line="359" w:lineRule="auto"/>
        <w:ind w:right="0"/>
      </w:pPr>
      <w:r w:rsidRPr="00C01277">
        <w:t>Staff Link Tree (CAN WE ADD LINK HERE?)</w:t>
      </w:r>
    </w:p>
    <w:p w14:paraId="231F7835" w14:textId="0704478B" w:rsidR="00EE6790" w:rsidRPr="00C01277" w:rsidRDefault="00E17C36" w:rsidP="003B28B3">
      <w:pPr>
        <w:pStyle w:val="ListParagraph"/>
        <w:numPr>
          <w:ilvl w:val="0"/>
          <w:numId w:val="44"/>
        </w:numPr>
        <w:spacing w:after="104" w:line="359" w:lineRule="auto"/>
        <w:ind w:right="0"/>
      </w:pPr>
      <w:r w:rsidRPr="00C01277">
        <w:t xml:space="preserve">Section </w:t>
      </w:r>
      <w:proofErr w:type="spellStart"/>
      <w:r w:rsidRPr="00C01277">
        <w:t>‘Cause</w:t>
      </w:r>
      <w:proofErr w:type="spellEnd"/>
      <w:r w:rsidRPr="00C01277">
        <w:t xml:space="preserve"> for Concern’</w:t>
      </w:r>
    </w:p>
    <w:p w14:paraId="3C166FC6" w14:textId="60BA447E" w:rsidR="00920E5B" w:rsidRPr="00CF6A07" w:rsidRDefault="00920E5B" w:rsidP="003B28B3">
      <w:pPr>
        <w:pStyle w:val="ListParagraph"/>
        <w:numPr>
          <w:ilvl w:val="0"/>
          <w:numId w:val="44"/>
        </w:numPr>
        <w:spacing w:after="104" w:line="359" w:lineRule="auto"/>
        <w:ind w:right="0"/>
      </w:pPr>
      <w:r w:rsidRPr="00C01277">
        <w:t>Complete the form</w:t>
      </w:r>
      <w:r w:rsidRPr="00CF6A07">
        <w:t xml:space="preserve"> w</w:t>
      </w:r>
      <w:r w:rsidR="005D19AB" w:rsidRPr="00CF6A07">
        <w:t xml:space="preserve">ith as </w:t>
      </w:r>
      <w:r w:rsidR="003B28B3" w:rsidRPr="00CF6A07">
        <w:rPr>
          <w:u w:val="single"/>
        </w:rPr>
        <w:t>much</w:t>
      </w:r>
      <w:r w:rsidR="003B28B3" w:rsidRPr="00CF6A07">
        <w:t xml:space="preserve"> detail as possible.</w:t>
      </w:r>
    </w:p>
    <w:p w14:paraId="5CD8F671" w14:textId="12CA1A62" w:rsidR="00920E5B" w:rsidRPr="00CF6A07" w:rsidRDefault="00D408D0" w:rsidP="003B28B3">
      <w:pPr>
        <w:pStyle w:val="ListParagraph"/>
        <w:numPr>
          <w:ilvl w:val="0"/>
          <w:numId w:val="44"/>
        </w:numPr>
        <w:spacing w:after="104" w:line="359" w:lineRule="auto"/>
        <w:ind w:right="0"/>
      </w:pPr>
      <w:r w:rsidRPr="00CF6A07">
        <w:t>As advised above</w:t>
      </w:r>
      <w:r w:rsidR="00692518" w:rsidRPr="00CF6A07">
        <w:t>,</w:t>
      </w:r>
      <w:r w:rsidRPr="00CF6A07">
        <w:t xml:space="preserve"> record</w:t>
      </w:r>
      <w:r w:rsidR="00920E5B" w:rsidRPr="00CF6A07">
        <w:t xml:space="preserve"> only what has actually happened or has been said must be recorded </w:t>
      </w:r>
      <w:r w:rsidR="00920E5B" w:rsidRPr="00CF6A07">
        <w:rPr>
          <w:b/>
        </w:rPr>
        <w:t>WITHOUT</w:t>
      </w:r>
      <w:r w:rsidR="00920E5B" w:rsidRPr="00CF6A07">
        <w:t xml:space="preserve"> your opinion. </w:t>
      </w:r>
    </w:p>
    <w:p w14:paraId="42B8051E" w14:textId="0E2E078F" w:rsidR="00920E5B" w:rsidRPr="00CF6A07" w:rsidRDefault="00920E5B" w:rsidP="003B28B3">
      <w:pPr>
        <w:pStyle w:val="ListParagraph"/>
        <w:numPr>
          <w:ilvl w:val="0"/>
          <w:numId w:val="44"/>
        </w:numPr>
        <w:spacing w:after="104" w:line="359" w:lineRule="auto"/>
        <w:ind w:right="0"/>
      </w:pPr>
      <w:r w:rsidRPr="00CF6A07">
        <w:t xml:space="preserve">Once you are happy all relevant information has been recorded click </w:t>
      </w:r>
      <w:r w:rsidR="0015552C" w:rsidRPr="00CF6A07">
        <w:t>‘</w:t>
      </w:r>
      <w:r w:rsidRPr="00CF6A07">
        <w:rPr>
          <w:b/>
        </w:rPr>
        <w:t>SUBMIT</w:t>
      </w:r>
      <w:r w:rsidR="0015552C" w:rsidRPr="00CF6A07">
        <w:rPr>
          <w:b/>
        </w:rPr>
        <w:t>’</w:t>
      </w:r>
      <w:r w:rsidRPr="00CF6A07">
        <w:t xml:space="preserve">. </w:t>
      </w:r>
    </w:p>
    <w:p w14:paraId="5D73BBCC" w14:textId="4575527C" w:rsidR="00920E5B" w:rsidRPr="00CF6A07" w:rsidRDefault="00920E5B" w:rsidP="003B28B3">
      <w:pPr>
        <w:pStyle w:val="ListParagraph"/>
        <w:numPr>
          <w:ilvl w:val="0"/>
          <w:numId w:val="44"/>
        </w:numPr>
        <w:spacing w:after="104" w:line="359" w:lineRule="auto"/>
        <w:ind w:right="0"/>
      </w:pPr>
      <w:r w:rsidRPr="00CF6A07">
        <w:t>In the event that you need to log a concern which involv</w:t>
      </w:r>
      <w:r w:rsidR="00692518" w:rsidRPr="00CF6A07">
        <w:t>es</w:t>
      </w:r>
      <w:r w:rsidRPr="00CF6A07">
        <w:t xml:space="preserve"> a no</w:t>
      </w:r>
      <w:r w:rsidR="0015552C" w:rsidRPr="00CF6A07">
        <w:t>n-</w:t>
      </w:r>
      <w:r w:rsidRPr="00CF6A07">
        <w:t>member or adult in the community</w:t>
      </w:r>
      <w:r w:rsidR="0015552C" w:rsidRPr="00CF6A07">
        <w:t>…</w:t>
      </w:r>
      <w:r w:rsidRPr="00CF6A07">
        <w:t xml:space="preserve"> please log the concern under </w:t>
      </w:r>
      <w:r w:rsidR="00692518" w:rsidRPr="00CF6A07">
        <w:t>S</w:t>
      </w:r>
      <w:r w:rsidRPr="00CF6A07">
        <w:t xml:space="preserve">alesforce profile ‘Safeguarding Incident’. (First name </w:t>
      </w:r>
      <w:r w:rsidR="00692518" w:rsidRPr="00CF6A07">
        <w:t>“</w:t>
      </w:r>
      <w:r w:rsidRPr="00CF6A07">
        <w:t>Safeguarding</w:t>
      </w:r>
      <w:r w:rsidR="00692518" w:rsidRPr="00CF6A07">
        <w:t>”</w:t>
      </w:r>
      <w:r w:rsidRPr="00CF6A07">
        <w:t xml:space="preserve"> and surname </w:t>
      </w:r>
      <w:r w:rsidR="00692518" w:rsidRPr="00CF6A07">
        <w:t>“</w:t>
      </w:r>
      <w:r w:rsidRPr="00CF6A07">
        <w:t>Incident</w:t>
      </w:r>
      <w:r w:rsidR="00692518" w:rsidRPr="00CF6A07">
        <w:t>”</w:t>
      </w:r>
      <w:r w:rsidRPr="00CF6A07">
        <w:t xml:space="preserve">). </w:t>
      </w:r>
    </w:p>
    <w:p w14:paraId="2A41CBF9" w14:textId="40EA2B2D" w:rsidR="00920E5B" w:rsidRPr="00CF6A07" w:rsidRDefault="00920E5B" w:rsidP="003B28B3">
      <w:pPr>
        <w:pStyle w:val="ListParagraph"/>
        <w:numPr>
          <w:ilvl w:val="0"/>
          <w:numId w:val="44"/>
        </w:numPr>
        <w:spacing w:after="104" w:line="359" w:lineRule="auto"/>
        <w:ind w:right="0"/>
      </w:pPr>
      <w:r w:rsidRPr="00CF6A07">
        <w:t>In the event that an incident involve</w:t>
      </w:r>
      <w:r w:rsidR="00692518" w:rsidRPr="00CF6A07">
        <w:t>s</w:t>
      </w:r>
      <w:r w:rsidRPr="00CF6A07">
        <w:t xml:space="preserve"> more than one member, please submit a form for the main member involved but you </w:t>
      </w:r>
      <w:r w:rsidRPr="00CF6A07">
        <w:rPr>
          <w:b/>
        </w:rPr>
        <w:t>MUST</w:t>
      </w:r>
      <w:r w:rsidRPr="00CF6A07">
        <w:t xml:space="preserve"> log the name and details of the other members involved in the additional comments section on the form. </w:t>
      </w:r>
    </w:p>
    <w:p w14:paraId="6E1CED36" w14:textId="21671778" w:rsidR="00920E5B" w:rsidRPr="00CF6A07" w:rsidRDefault="00920E5B" w:rsidP="003B28B3">
      <w:pPr>
        <w:pStyle w:val="ListParagraph"/>
        <w:numPr>
          <w:ilvl w:val="0"/>
          <w:numId w:val="44"/>
        </w:numPr>
        <w:spacing w:after="104" w:line="359" w:lineRule="auto"/>
        <w:ind w:right="0"/>
      </w:pPr>
      <w:r w:rsidRPr="00CF6A07">
        <w:rPr>
          <w:b/>
        </w:rPr>
        <w:t>ALWAYS</w:t>
      </w:r>
      <w:r w:rsidRPr="00CF6A07">
        <w:t xml:space="preserve"> inform the Duty manager on session that you are a completing a C4C and share concerns (most DM’s are members of the safeguarding team</w:t>
      </w:r>
      <w:r w:rsidR="0015552C" w:rsidRPr="00CF6A07">
        <w:t xml:space="preserve"> but if they are not</w:t>
      </w:r>
      <w:r w:rsidR="00692518" w:rsidRPr="00CF6A07">
        <w:t xml:space="preserve"> the</w:t>
      </w:r>
      <w:r w:rsidR="0015552C" w:rsidRPr="00CF6A07">
        <w:t xml:space="preserve"> DM on shift </w:t>
      </w:r>
      <w:r w:rsidR="00692518" w:rsidRPr="00CF6A07">
        <w:t xml:space="preserve">they </w:t>
      </w:r>
      <w:r w:rsidR="0015552C" w:rsidRPr="00CF6A07">
        <w:t>will still need to be aware of incidents/concerns</w:t>
      </w:r>
      <w:r w:rsidRPr="00CF6A07">
        <w:t xml:space="preserve">). </w:t>
      </w:r>
    </w:p>
    <w:p w14:paraId="2718B34A" w14:textId="1BDF6712" w:rsidR="00654F99" w:rsidRPr="00CF6A07" w:rsidRDefault="00920E5B" w:rsidP="002906BC">
      <w:pPr>
        <w:pStyle w:val="ListParagraph"/>
        <w:numPr>
          <w:ilvl w:val="0"/>
          <w:numId w:val="44"/>
        </w:numPr>
        <w:pBdr>
          <w:bottom w:val="single" w:sz="6" w:space="1" w:color="auto"/>
        </w:pBdr>
        <w:spacing w:after="104" w:line="359" w:lineRule="auto"/>
        <w:ind w:right="0"/>
      </w:pPr>
      <w:r w:rsidRPr="00CF6A07">
        <w:t xml:space="preserve">If you are completing a C4C form whilst working from home </w:t>
      </w:r>
      <w:r w:rsidR="00692518" w:rsidRPr="00CF6A07">
        <w:t xml:space="preserve">you MUST </w:t>
      </w:r>
      <w:r w:rsidRPr="00CF6A07">
        <w:t xml:space="preserve">ensure that no family members </w:t>
      </w:r>
      <w:r w:rsidR="00692518" w:rsidRPr="00CF6A07">
        <w:t xml:space="preserve">or third parties are </w:t>
      </w:r>
      <w:r w:rsidRPr="00CF6A07">
        <w:t>around</w:t>
      </w:r>
      <w:r w:rsidR="000437B4" w:rsidRPr="00CF6A07">
        <w:t xml:space="preserve"> </w:t>
      </w:r>
      <w:r w:rsidR="00692518" w:rsidRPr="00CF6A07">
        <w:t xml:space="preserve">who can </w:t>
      </w:r>
      <w:r w:rsidRPr="00CF6A07">
        <w:t>view or access sensitive i</w:t>
      </w:r>
      <w:r w:rsidR="00C41301" w:rsidRPr="00CF6A07">
        <w:t>nformation relating to members.</w:t>
      </w:r>
    </w:p>
    <w:p w14:paraId="086FEF42" w14:textId="77777777" w:rsidR="00992BEF" w:rsidRPr="00CF6A07" w:rsidRDefault="00992BEF" w:rsidP="00992BEF">
      <w:pPr>
        <w:pBdr>
          <w:bottom w:val="single" w:sz="6" w:space="1" w:color="auto"/>
        </w:pBdr>
        <w:spacing w:after="104" w:line="359" w:lineRule="auto"/>
        <w:ind w:right="0"/>
      </w:pPr>
    </w:p>
    <w:p w14:paraId="2F6A1844" w14:textId="77777777" w:rsidR="005120F2" w:rsidRPr="00CF6A07" w:rsidRDefault="005120F2" w:rsidP="00C41301">
      <w:pPr>
        <w:pStyle w:val="ListParagraph"/>
        <w:spacing w:after="223" w:line="360" w:lineRule="auto"/>
        <w:ind w:left="360" w:right="0" w:firstLine="0"/>
      </w:pPr>
    </w:p>
    <w:p w14:paraId="4C357EB0" w14:textId="105410D3" w:rsidR="00992BEF" w:rsidRPr="00CF6A07" w:rsidRDefault="00C41301" w:rsidP="00CF6A07">
      <w:pPr>
        <w:pStyle w:val="ListParagraph"/>
        <w:spacing w:after="223" w:line="360" w:lineRule="auto"/>
        <w:ind w:left="360" w:right="0" w:firstLine="0"/>
      </w:pPr>
      <w:r w:rsidRPr="00CF6A07">
        <w:t xml:space="preserve">All staff must observe the above policy and procedure at all times.  They will be reviewed annually and as required in line with changes in local (LSCB) or national guidance. </w:t>
      </w:r>
    </w:p>
    <w:p w14:paraId="45232B5C" w14:textId="77777777" w:rsidR="005120F2" w:rsidRPr="00CF6A07" w:rsidRDefault="005120F2" w:rsidP="005120F2">
      <w:pPr>
        <w:pBdr>
          <w:bottom w:val="single" w:sz="6" w:space="1" w:color="auto"/>
        </w:pBdr>
        <w:spacing w:after="223" w:line="360" w:lineRule="auto"/>
        <w:ind w:left="0" w:right="0" w:firstLine="0"/>
      </w:pPr>
    </w:p>
    <w:p w14:paraId="0E934A8B" w14:textId="4F6BF4A5" w:rsidR="00F445C4" w:rsidRPr="00CF6A07" w:rsidRDefault="007C6B99" w:rsidP="005120F2">
      <w:pPr>
        <w:spacing w:after="48" w:line="259" w:lineRule="auto"/>
        <w:ind w:right="-26"/>
        <w:jc w:val="left"/>
        <w:rPr>
          <w:rFonts w:asciiTheme="minorHAnsi" w:hAnsiTheme="minorHAnsi" w:cstheme="minorHAnsi"/>
          <w:b/>
          <w:szCs w:val="24"/>
        </w:rPr>
      </w:pPr>
      <w:r w:rsidRPr="00CF6A07">
        <w:rPr>
          <w:rFonts w:asciiTheme="minorHAnsi" w:hAnsiTheme="minorHAnsi" w:cstheme="minorHAnsi"/>
          <w:b/>
          <w:szCs w:val="24"/>
        </w:rPr>
        <w:t>APPENDIX 1 – LINKS TO FURTHER READING</w:t>
      </w:r>
    </w:p>
    <w:p w14:paraId="4F44F9B2" w14:textId="77777777" w:rsidR="007C6B99" w:rsidRPr="00CF6A07" w:rsidRDefault="007C6B99" w:rsidP="007C6B99">
      <w:pPr>
        <w:pBdr>
          <w:bottom w:val="single" w:sz="6" w:space="1" w:color="auto"/>
        </w:pBdr>
        <w:spacing w:after="48" w:line="259" w:lineRule="auto"/>
        <w:ind w:left="-29" w:right="-26" w:firstLine="0"/>
        <w:jc w:val="left"/>
        <w:rPr>
          <w:rFonts w:asciiTheme="minorHAnsi" w:hAnsiTheme="minorHAnsi" w:cstheme="minorHAnsi"/>
          <w:b/>
          <w:szCs w:val="24"/>
        </w:rPr>
      </w:pPr>
    </w:p>
    <w:p w14:paraId="71434089" w14:textId="77777777" w:rsidR="00654F99" w:rsidRPr="00CF6A07" w:rsidRDefault="00654F99" w:rsidP="00C41301">
      <w:pPr>
        <w:pStyle w:val="ListParagraph"/>
        <w:spacing w:after="223" w:line="360" w:lineRule="auto"/>
        <w:ind w:left="360" w:right="0" w:firstLine="0"/>
      </w:pPr>
    </w:p>
    <w:p w14:paraId="363DB2CC" w14:textId="6BCEB306" w:rsidR="00636A4D" w:rsidRPr="00CF6A07" w:rsidRDefault="00636A4D" w:rsidP="00C41301">
      <w:pPr>
        <w:pStyle w:val="ListParagraph"/>
        <w:spacing w:after="223" w:line="360" w:lineRule="auto"/>
        <w:ind w:left="360" w:right="0" w:firstLine="0"/>
      </w:pPr>
      <w:r w:rsidRPr="00CF6A07">
        <w:t xml:space="preserve">Please see other useful Wigan Youth Zone Policies /guidance: </w:t>
      </w:r>
    </w:p>
    <w:p w14:paraId="3C0FB8FD" w14:textId="77777777" w:rsidR="00654F99" w:rsidRPr="00CF6A07" w:rsidRDefault="00654F99" w:rsidP="00C41301">
      <w:pPr>
        <w:pStyle w:val="ListParagraph"/>
        <w:spacing w:after="223" w:line="360" w:lineRule="auto"/>
        <w:ind w:left="360" w:right="0" w:firstLine="0"/>
      </w:pPr>
    </w:p>
    <w:p w14:paraId="0A968ED4" w14:textId="5C6DE255" w:rsidR="00636A4D" w:rsidRPr="00CF6A07" w:rsidRDefault="003B0257" w:rsidP="00C41301">
      <w:pPr>
        <w:pStyle w:val="ListParagraph"/>
        <w:numPr>
          <w:ilvl w:val="0"/>
          <w:numId w:val="32"/>
        </w:numPr>
        <w:spacing w:line="360" w:lineRule="auto"/>
        <w:ind w:left="714" w:right="0" w:hanging="357"/>
      </w:pPr>
      <w:r w:rsidRPr="00CF6A07">
        <w:rPr>
          <w:color w:val="0000FF"/>
          <w:u w:val="single"/>
        </w:rPr>
        <w:t>Code of Con</w:t>
      </w:r>
      <w:r w:rsidR="00992BEF" w:rsidRPr="00CF6A07">
        <w:rPr>
          <w:color w:val="0000FF"/>
          <w:u w:val="single"/>
        </w:rPr>
        <w:t>duct Policy</w:t>
      </w:r>
    </w:p>
    <w:p w14:paraId="5C9701FE" w14:textId="24A2BE6F" w:rsidR="00880097" w:rsidRPr="00CF6A07" w:rsidRDefault="00880097" w:rsidP="00C41301">
      <w:pPr>
        <w:pStyle w:val="ListParagraph"/>
        <w:numPr>
          <w:ilvl w:val="0"/>
          <w:numId w:val="32"/>
        </w:numPr>
        <w:spacing w:line="360" w:lineRule="auto"/>
        <w:ind w:left="714" w:right="0" w:hanging="357"/>
      </w:pPr>
      <w:r w:rsidRPr="00CF6A07">
        <w:rPr>
          <w:color w:val="0000FF"/>
          <w:u w:val="single"/>
        </w:rPr>
        <w:t>Grievance &amp; Whistleblo</w:t>
      </w:r>
      <w:r w:rsidR="00992BEF" w:rsidRPr="00CF6A07">
        <w:rPr>
          <w:color w:val="0000FF"/>
          <w:u w:val="single"/>
        </w:rPr>
        <w:t>wing Policy</w:t>
      </w:r>
    </w:p>
    <w:p w14:paraId="0E6A2E25" w14:textId="252B819F" w:rsidR="00D34FAE" w:rsidRPr="00CF6A07" w:rsidRDefault="0060538A" w:rsidP="00C41301">
      <w:pPr>
        <w:pStyle w:val="ListParagraph"/>
        <w:numPr>
          <w:ilvl w:val="0"/>
          <w:numId w:val="32"/>
        </w:numPr>
        <w:spacing w:line="360" w:lineRule="auto"/>
        <w:ind w:left="714" w:right="0" w:hanging="357"/>
      </w:pPr>
      <w:r w:rsidRPr="00CF6A07">
        <w:rPr>
          <w:rStyle w:val="Hyperlink"/>
        </w:rPr>
        <w:t>3 Principles for Vulnerable Adu</w:t>
      </w:r>
      <w:r w:rsidR="00992BEF" w:rsidRPr="00CF6A07">
        <w:rPr>
          <w:rStyle w:val="Hyperlink"/>
        </w:rPr>
        <w:t>lt Members</w:t>
      </w:r>
    </w:p>
    <w:p w14:paraId="67C05F07" w14:textId="27B749E1" w:rsidR="00636A4D" w:rsidRPr="00CF6A07" w:rsidRDefault="00880097" w:rsidP="00C41301">
      <w:pPr>
        <w:pStyle w:val="ListParagraph"/>
        <w:numPr>
          <w:ilvl w:val="0"/>
          <w:numId w:val="32"/>
        </w:numPr>
        <w:spacing w:line="360" w:lineRule="auto"/>
        <w:ind w:left="714" w:right="0" w:hanging="357"/>
      </w:pPr>
      <w:r w:rsidRPr="00CF6A07">
        <w:rPr>
          <w:rStyle w:val="Hyperlink"/>
        </w:rPr>
        <w:t>Drug and Alc</w:t>
      </w:r>
      <w:r w:rsidR="00992BEF" w:rsidRPr="00CF6A07">
        <w:rPr>
          <w:rStyle w:val="Hyperlink"/>
        </w:rPr>
        <w:t>ohol Policy</w:t>
      </w:r>
    </w:p>
    <w:p w14:paraId="4F6BA913" w14:textId="7336E4F0" w:rsidR="00636A4D" w:rsidRPr="00CF6A07" w:rsidRDefault="00DF2470" w:rsidP="00C41301">
      <w:pPr>
        <w:pStyle w:val="ListParagraph"/>
        <w:numPr>
          <w:ilvl w:val="0"/>
          <w:numId w:val="32"/>
        </w:numPr>
        <w:spacing w:line="360" w:lineRule="auto"/>
        <w:ind w:left="714" w:right="0" w:hanging="357"/>
      </w:pPr>
      <w:r w:rsidRPr="00CF6A07">
        <w:rPr>
          <w:rStyle w:val="Hyperlink"/>
        </w:rPr>
        <w:t>Online provision guidance.</w:t>
      </w:r>
      <w:r w:rsidR="00992BEF" w:rsidRPr="00CF6A07">
        <w:t xml:space="preserve"> </w:t>
      </w:r>
    </w:p>
    <w:p w14:paraId="7F5BAEFB" w14:textId="08C01B3F" w:rsidR="00C42566" w:rsidRPr="00CF6A07" w:rsidRDefault="00C42566" w:rsidP="00C41301">
      <w:pPr>
        <w:pStyle w:val="ListParagraph"/>
        <w:numPr>
          <w:ilvl w:val="0"/>
          <w:numId w:val="32"/>
        </w:numPr>
        <w:spacing w:line="360" w:lineRule="auto"/>
        <w:ind w:left="714" w:right="0" w:hanging="357"/>
      </w:pPr>
      <w:r w:rsidRPr="00CF6A07">
        <w:rPr>
          <w:rStyle w:val="Hyperlink"/>
        </w:rPr>
        <w:t>Guidance for one to one chats.</w:t>
      </w:r>
      <w:r w:rsidR="00992BEF" w:rsidRPr="00CF6A07">
        <w:t xml:space="preserve"> </w:t>
      </w:r>
    </w:p>
    <w:p w14:paraId="44E87486" w14:textId="2A06E4E6" w:rsidR="00636A4D" w:rsidRPr="00CF6A07" w:rsidRDefault="005C5982" w:rsidP="00C41301">
      <w:pPr>
        <w:pStyle w:val="ListParagraph"/>
        <w:numPr>
          <w:ilvl w:val="0"/>
          <w:numId w:val="32"/>
        </w:numPr>
        <w:spacing w:line="360" w:lineRule="auto"/>
        <w:ind w:left="714" w:right="0" w:hanging="357"/>
      </w:pPr>
      <w:hyperlink r:id="rId17" w:history="1">
        <w:r w:rsidR="0060538A" w:rsidRPr="00CF6A07">
          <w:rPr>
            <w:rStyle w:val="Hyperlink"/>
          </w:rPr>
          <w:t>WYZ Well-being calls guidance</w:t>
        </w:r>
      </w:hyperlink>
    </w:p>
    <w:p w14:paraId="0879DCB3" w14:textId="30AA7D79" w:rsidR="005120F2" w:rsidRPr="00CF6A07" w:rsidRDefault="0060538A" w:rsidP="005120F2">
      <w:pPr>
        <w:pStyle w:val="ListParagraph"/>
        <w:numPr>
          <w:ilvl w:val="0"/>
          <w:numId w:val="32"/>
        </w:numPr>
        <w:spacing w:line="360" w:lineRule="auto"/>
        <w:ind w:left="714" w:right="0" w:hanging="357"/>
        <w:rPr>
          <w:rStyle w:val="Hyperlink"/>
          <w:color w:val="000000"/>
          <w:u w:val="none"/>
        </w:rPr>
      </w:pPr>
      <w:r w:rsidRPr="00CF6A07">
        <w:rPr>
          <w:rStyle w:val="Hyperlink"/>
        </w:rPr>
        <w:t>Covid-19 Polic</w:t>
      </w:r>
      <w:r w:rsidR="00992BEF" w:rsidRPr="00CF6A07">
        <w:rPr>
          <w:rStyle w:val="Hyperlink"/>
        </w:rPr>
        <w:t>y Annex Domestic Abuse</w:t>
      </w:r>
      <w:r w:rsidR="00992BEF" w:rsidRPr="00CF6A07">
        <w:rPr>
          <w:rStyle w:val="Hyperlink"/>
          <w:color w:val="000000"/>
          <w:u w:val="none"/>
        </w:rPr>
        <w:t xml:space="preserve"> </w:t>
      </w:r>
    </w:p>
    <w:p w14:paraId="325DE19E" w14:textId="0BCD0526" w:rsidR="00C41301" w:rsidRPr="00CF6A07" w:rsidRDefault="005C5982" w:rsidP="005120F2">
      <w:pPr>
        <w:pStyle w:val="ListParagraph"/>
        <w:numPr>
          <w:ilvl w:val="0"/>
          <w:numId w:val="32"/>
        </w:numPr>
        <w:spacing w:line="360" w:lineRule="auto"/>
        <w:ind w:left="714" w:right="0" w:hanging="357"/>
      </w:pPr>
      <w:hyperlink r:id="rId18" w:history="1">
        <w:r w:rsidR="4DDAA7D9" w:rsidRPr="00CF6A07">
          <w:rPr>
            <w:rStyle w:val="Hyperlink"/>
          </w:rPr>
          <w:t>Data Protection Retention Policy</w:t>
        </w:r>
      </w:hyperlink>
    </w:p>
    <w:p w14:paraId="1C147289" w14:textId="77777777" w:rsidR="005120F2" w:rsidRPr="00CF6A07" w:rsidRDefault="005120F2" w:rsidP="005120F2">
      <w:pPr>
        <w:pBdr>
          <w:bottom w:val="single" w:sz="6" w:space="1" w:color="auto"/>
        </w:pBdr>
        <w:spacing w:line="360" w:lineRule="auto"/>
        <w:ind w:right="0"/>
      </w:pPr>
    </w:p>
    <w:p w14:paraId="27F7B8DB" w14:textId="77777777" w:rsidR="00C41301" w:rsidRPr="00CF6A07" w:rsidRDefault="00C41301" w:rsidP="00345B43">
      <w:pPr>
        <w:spacing w:after="0" w:line="259" w:lineRule="auto"/>
        <w:ind w:left="0" w:right="0" w:firstLine="0"/>
        <w:jc w:val="left"/>
      </w:pPr>
    </w:p>
    <w:p w14:paraId="4768EBB6" w14:textId="0BED3845" w:rsidR="009B4EC6" w:rsidRPr="00CF6A07" w:rsidRDefault="00C41301" w:rsidP="00C41301">
      <w:pPr>
        <w:spacing w:after="0" w:line="259" w:lineRule="auto"/>
        <w:ind w:left="0" w:right="0" w:firstLine="0"/>
        <w:jc w:val="left"/>
        <w:rPr>
          <w:b/>
        </w:rPr>
      </w:pPr>
      <w:r w:rsidRPr="00CF6A07">
        <w:rPr>
          <w:b/>
        </w:rPr>
        <w:t>APPENDIX 2 – USEFUL CONTACT DETAILS</w:t>
      </w:r>
    </w:p>
    <w:p w14:paraId="2694755A" w14:textId="77777777" w:rsidR="00C41301" w:rsidRPr="00CF6A07" w:rsidRDefault="00C41301" w:rsidP="00C41301">
      <w:pPr>
        <w:pBdr>
          <w:bottom w:val="single" w:sz="6" w:space="1" w:color="auto"/>
        </w:pBdr>
        <w:spacing w:after="0" w:line="259" w:lineRule="auto"/>
        <w:ind w:left="0" w:right="0" w:firstLine="0"/>
        <w:jc w:val="left"/>
      </w:pPr>
    </w:p>
    <w:p w14:paraId="1001736E" w14:textId="77777777" w:rsidR="00654F99" w:rsidRPr="00CF6A07" w:rsidRDefault="00654F99" w:rsidP="00C41301">
      <w:pPr>
        <w:spacing w:after="103" w:line="358" w:lineRule="auto"/>
        <w:ind w:left="-5" w:right="0"/>
      </w:pPr>
    </w:p>
    <w:p w14:paraId="27FF2766" w14:textId="7DAE6D51" w:rsidR="005B2E4F" w:rsidRPr="00CF6A07" w:rsidRDefault="005B2E4F" w:rsidP="00C41301">
      <w:pPr>
        <w:spacing w:after="103" w:line="358" w:lineRule="auto"/>
        <w:ind w:left="-5" w:right="0"/>
      </w:pPr>
      <w:r w:rsidRPr="00CF6A07">
        <w:t>Onsid</w:t>
      </w:r>
      <w:r w:rsidR="00A26A3A" w:rsidRPr="00CF6A07">
        <w:t>e S</w:t>
      </w:r>
      <w:r w:rsidRPr="00CF6A07">
        <w:t xml:space="preserve">afeguarding Manager </w:t>
      </w:r>
      <w:r w:rsidR="00E7762F" w:rsidRPr="00CF6A07">
        <w:t>–</w:t>
      </w:r>
      <w:r w:rsidR="00C41301" w:rsidRPr="00CF6A07">
        <w:t xml:space="preserve"> </w:t>
      </w:r>
      <w:r w:rsidR="00EC5B59" w:rsidRPr="00CF6A07">
        <w:t>Cath Taylor 07704005036</w:t>
      </w:r>
    </w:p>
    <w:p w14:paraId="1BE16C9A" w14:textId="5EA44113" w:rsidR="009B4EC6" w:rsidRPr="00CF6A07" w:rsidRDefault="00EC5B59" w:rsidP="00C41301">
      <w:pPr>
        <w:spacing w:after="103" w:line="358" w:lineRule="auto"/>
        <w:ind w:left="-5" w:right="0"/>
      </w:pPr>
      <w:r w:rsidRPr="00CF6A07">
        <w:t>Children’s Partnership First Hub (</w:t>
      </w:r>
      <w:r w:rsidR="000B4BA7" w:rsidRPr="00CF6A07">
        <w:t xml:space="preserve">CSC </w:t>
      </w:r>
      <w:r w:rsidRPr="00CF6A07">
        <w:t xml:space="preserve">Duty) </w:t>
      </w:r>
      <w:r w:rsidR="00C41301" w:rsidRPr="00CF6A07">
        <w:t xml:space="preserve">- </w:t>
      </w:r>
      <w:r w:rsidR="006E41BB" w:rsidRPr="00CF6A07">
        <w:t xml:space="preserve">01942 828300 </w:t>
      </w:r>
    </w:p>
    <w:p w14:paraId="3210012D" w14:textId="495FA11D" w:rsidR="009B4EC6" w:rsidRPr="00C01277" w:rsidRDefault="006E41BB" w:rsidP="00C41301">
      <w:pPr>
        <w:spacing w:after="103" w:line="358" w:lineRule="auto"/>
        <w:ind w:left="-5" w:right="0"/>
      </w:pPr>
      <w:r w:rsidRPr="00C01277">
        <w:t xml:space="preserve">Emergency </w:t>
      </w:r>
      <w:r w:rsidR="000B4BA7" w:rsidRPr="00C01277">
        <w:t xml:space="preserve">CSC </w:t>
      </w:r>
      <w:r w:rsidRPr="00C01277">
        <w:t xml:space="preserve">Duty Team </w:t>
      </w:r>
      <w:r w:rsidR="00C41301" w:rsidRPr="00C01277">
        <w:t xml:space="preserve">- </w:t>
      </w:r>
      <w:r w:rsidRPr="00C01277">
        <w:t xml:space="preserve">01942 828300 </w:t>
      </w:r>
    </w:p>
    <w:p w14:paraId="2B09DBCA" w14:textId="1E3272F0" w:rsidR="009B4EC6" w:rsidRPr="00C01277" w:rsidRDefault="005B2E4F" w:rsidP="00C41301">
      <w:pPr>
        <w:spacing w:after="103" w:line="358" w:lineRule="auto"/>
        <w:ind w:left="-5" w:right="0"/>
      </w:pPr>
      <w:r w:rsidRPr="00C01277">
        <w:t xml:space="preserve">LADO </w:t>
      </w:r>
      <w:r w:rsidR="00CF6A07" w:rsidRPr="00C01277">
        <w:t>–</w:t>
      </w:r>
      <w:r w:rsidR="00C41301" w:rsidRPr="00C01277">
        <w:t xml:space="preserve"> </w:t>
      </w:r>
      <w:r w:rsidR="005832F8" w:rsidRPr="00C94BB1">
        <w:t>Heather Martin</w:t>
      </w:r>
      <w:r w:rsidR="005832F8">
        <w:t xml:space="preserve"> </w:t>
      </w:r>
      <w:r w:rsidR="00C41301" w:rsidRPr="00C01277">
        <w:t>(</w:t>
      </w:r>
      <w:r w:rsidR="006E41BB" w:rsidRPr="00C01277">
        <w:t>01942 486 183</w:t>
      </w:r>
      <w:r w:rsidR="00C41301" w:rsidRPr="00C01277">
        <w:t>)</w:t>
      </w:r>
      <w:r w:rsidR="006E41BB" w:rsidRPr="00C01277">
        <w:t xml:space="preserve">     </w:t>
      </w:r>
    </w:p>
    <w:p w14:paraId="34418FF4" w14:textId="1A6F2250" w:rsidR="009B4EC6" w:rsidRPr="00CF6A07" w:rsidRDefault="006E41BB" w:rsidP="00C41301">
      <w:pPr>
        <w:spacing w:after="103" w:line="358" w:lineRule="auto"/>
        <w:ind w:left="-5" w:right="0"/>
      </w:pPr>
      <w:r w:rsidRPr="00C01277">
        <w:t>Complex Safeguarding</w:t>
      </w:r>
      <w:r w:rsidRPr="00CF6A07">
        <w:t xml:space="preserve"> Team </w:t>
      </w:r>
      <w:r w:rsidR="00C41301" w:rsidRPr="00CF6A07">
        <w:t xml:space="preserve">- </w:t>
      </w:r>
      <w:r w:rsidRPr="00CF6A07">
        <w:t xml:space="preserve">0161 8565959 </w:t>
      </w:r>
    </w:p>
    <w:p w14:paraId="523C46A0" w14:textId="348427D6" w:rsidR="009B4EC6" w:rsidRPr="00CF6A07" w:rsidRDefault="006E41BB" w:rsidP="00C41301">
      <w:pPr>
        <w:spacing w:after="103" w:line="358" w:lineRule="auto"/>
        <w:ind w:left="-5" w:right="0"/>
      </w:pPr>
      <w:r w:rsidRPr="00CF6A07">
        <w:t xml:space="preserve">Adult Social Care Duty Team </w:t>
      </w:r>
      <w:r w:rsidR="00C41301" w:rsidRPr="00CF6A07">
        <w:t xml:space="preserve">- </w:t>
      </w:r>
      <w:r w:rsidRPr="00CF6A07">
        <w:t xml:space="preserve">01942 828 777 </w:t>
      </w:r>
    </w:p>
    <w:p w14:paraId="4A245026" w14:textId="62331D71" w:rsidR="00FD7BEB" w:rsidRPr="00CF6A07" w:rsidRDefault="00FD7BEB" w:rsidP="00C41301">
      <w:pPr>
        <w:spacing w:after="103" w:line="358" w:lineRule="auto"/>
        <w:ind w:left="-5" w:right="0"/>
      </w:pPr>
      <w:r w:rsidRPr="00CF6A07">
        <w:t xml:space="preserve">Wigan Safeguarding Children’s Partnership </w:t>
      </w:r>
    </w:p>
    <w:p w14:paraId="6D6E50CC" w14:textId="4CF90F3D" w:rsidR="009B4EC6" w:rsidRPr="00CF6A07" w:rsidRDefault="006E41BB" w:rsidP="00C41301">
      <w:pPr>
        <w:spacing w:after="103" w:line="358" w:lineRule="auto"/>
        <w:ind w:left="-5" w:right="0"/>
      </w:pPr>
      <w:r w:rsidRPr="00CF6A07">
        <w:t>Wigan GMP Police</w:t>
      </w:r>
      <w:r w:rsidR="00C41301" w:rsidRPr="00CF6A07">
        <w:t xml:space="preserve"> -</w:t>
      </w:r>
      <w:r w:rsidRPr="00CF6A07">
        <w:t xml:space="preserve"> 0161 856 7954 </w:t>
      </w:r>
    </w:p>
    <w:p w14:paraId="11D23DC2" w14:textId="3AA0466B" w:rsidR="009B4EC6" w:rsidRPr="00CF6A07" w:rsidRDefault="00C41301" w:rsidP="00623B40">
      <w:pPr>
        <w:spacing w:after="103" w:line="358" w:lineRule="auto"/>
        <w:ind w:left="-5" w:right="0"/>
      </w:pPr>
      <w:r w:rsidRPr="00CF6A07">
        <w:t>Police non-</w:t>
      </w:r>
      <w:r w:rsidR="006E41BB" w:rsidRPr="00CF6A07">
        <w:t>emergency number</w:t>
      </w:r>
      <w:r w:rsidRPr="00CF6A07">
        <w:t xml:space="preserve"> - </w:t>
      </w:r>
      <w:r w:rsidR="006E41BB" w:rsidRPr="00CF6A07">
        <w:t xml:space="preserve">101  </w:t>
      </w:r>
      <w:r w:rsidR="005832F8">
        <w:t xml:space="preserve">, </w:t>
      </w:r>
      <w:r w:rsidR="00C94BB1">
        <w:t>GMP Live</w:t>
      </w:r>
      <w:bookmarkStart w:id="0" w:name="_GoBack"/>
      <w:bookmarkEnd w:id="0"/>
      <w:r w:rsidR="005832F8" w:rsidRPr="00C94BB1">
        <w:t xml:space="preserve"> Chat</w:t>
      </w:r>
    </w:p>
    <w:p w14:paraId="32A79423" w14:textId="77777777" w:rsidR="00992BEF" w:rsidRPr="00CF6A07" w:rsidRDefault="00992BEF" w:rsidP="00345B43">
      <w:pPr>
        <w:pBdr>
          <w:bottom w:val="single" w:sz="6" w:space="1" w:color="auto"/>
        </w:pBdr>
        <w:spacing w:after="226" w:line="259" w:lineRule="auto"/>
        <w:ind w:left="0" w:right="0" w:firstLine="0"/>
        <w:jc w:val="left"/>
      </w:pPr>
    </w:p>
    <w:p w14:paraId="04663F18" w14:textId="1282B7D2" w:rsidR="002F259C" w:rsidRPr="00CF6A07" w:rsidRDefault="002F259C" w:rsidP="002F259C">
      <w:pPr>
        <w:spacing w:after="0" w:line="259" w:lineRule="auto"/>
        <w:ind w:right="0"/>
        <w:rPr>
          <w:b/>
        </w:rPr>
      </w:pPr>
      <w:r w:rsidRPr="00CF6A07">
        <w:rPr>
          <w:b/>
        </w:rPr>
        <w:t>APPENDIX 3 – ONLINE C4C FORM SCREENSHOTS</w:t>
      </w:r>
    </w:p>
    <w:p w14:paraId="41D7E541" w14:textId="77777777" w:rsidR="002F259C" w:rsidRPr="00CF6A07" w:rsidRDefault="002F259C" w:rsidP="002F259C">
      <w:pPr>
        <w:pBdr>
          <w:bottom w:val="single" w:sz="6" w:space="1" w:color="auto"/>
        </w:pBdr>
        <w:spacing w:after="0" w:line="259" w:lineRule="auto"/>
        <w:ind w:right="0"/>
      </w:pPr>
    </w:p>
    <w:p w14:paraId="1DFDC03A" w14:textId="77777777" w:rsidR="002F259C" w:rsidRPr="00CF6A07" w:rsidRDefault="002F259C" w:rsidP="002F259C">
      <w:pPr>
        <w:spacing w:after="0" w:line="259" w:lineRule="auto"/>
        <w:ind w:right="0"/>
      </w:pPr>
    </w:p>
    <w:p w14:paraId="051517DE" w14:textId="54513154" w:rsidR="002C2641" w:rsidRPr="00CF6A07" w:rsidRDefault="002C2641" w:rsidP="002F259C">
      <w:pPr>
        <w:spacing w:after="0" w:line="259" w:lineRule="auto"/>
        <w:ind w:right="0"/>
      </w:pPr>
      <w:r w:rsidRPr="00CF6A07">
        <w:rPr>
          <w:noProof/>
        </w:rPr>
        <w:drawing>
          <wp:inline distT="0" distB="0" distL="0" distR="0" wp14:anchorId="41312238" wp14:editId="5822C427">
            <wp:extent cx="5391150" cy="7632549"/>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7473" cy="7641501"/>
                    </a:xfrm>
                    <a:prstGeom prst="rect">
                      <a:avLst/>
                    </a:prstGeom>
                    <a:noFill/>
                    <a:ln>
                      <a:noFill/>
                    </a:ln>
                  </pic:spPr>
                </pic:pic>
              </a:graphicData>
            </a:graphic>
          </wp:inline>
        </w:drawing>
      </w:r>
    </w:p>
    <w:p w14:paraId="49DE394F" w14:textId="77777777" w:rsidR="002C2641" w:rsidRPr="00CF6A07" w:rsidRDefault="002C2641" w:rsidP="002F259C">
      <w:pPr>
        <w:spacing w:after="0" w:line="259" w:lineRule="auto"/>
        <w:ind w:right="0"/>
      </w:pPr>
    </w:p>
    <w:p w14:paraId="546974EF" w14:textId="77777777" w:rsidR="002C2641" w:rsidRPr="00CF6A07" w:rsidRDefault="002C2641" w:rsidP="002F259C">
      <w:pPr>
        <w:spacing w:after="0" w:line="259" w:lineRule="auto"/>
        <w:ind w:right="0"/>
      </w:pPr>
    </w:p>
    <w:p w14:paraId="6CB7E331" w14:textId="77777777" w:rsidR="002C2641" w:rsidRPr="00CF6A07" w:rsidRDefault="002C2641" w:rsidP="002F259C">
      <w:pPr>
        <w:spacing w:after="0" w:line="259" w:lineRule="auto"/>
        <w:ind w:right="0"/>
      </w:pPr>
    </w:p>
    <w:p w14:paraId="6593BDFE" w14:textId="77777777" w:rsidR="002C2641" w:rsidRPr="00CF6A07" w:rsidRDefault="002C2641" w:rsidP="002F259C">
      <w:pPr>
        <w:spacing w:after="0" w:line="259" w:lineRule="auto"/>
        <w:ind w:right="0"/>
      </w:pPr>
    </w:p>
    <w:p w14:paraId="6FECA864" w14:textId="77777777" w:rsidR="002C2641" w:rsidRPr="00CF6A07" w:rsidRDefault="002C2641" w:rsidP="002F259C">
      <w:pPr>
        <w:spacing w:after="0" w:line="259" w:lineRule="auto"/>
        <w:ind w:right="0"/>
      </w:pPr>
    </w:p>
    <w:p w14:paraId="08F0F0BF" w14:textId="77777777" w:rsidR="002C2641" w:rsidRPr="00CF6A07" w:rsidRDefault="002C2641" w:rsidP="002F259C">
      <w:pPr>
        <w:spacing w:after="0" w:line="259" w:lineRule="auto"/>
        <w:ind w:right="0"/>
      </w:pPr>
    </w:p>
    <w:p w14:paraId="44C5DD7C" w14:textId="71229ADA" w:rsidR="002F259C" w:rsidRDefault="002C2641" w:rsidP="002F259C">
      <w:pPr>
        <w:spacing w:after="0" w:line="259" w:lineRule="auto"/>
        <w:ind w:right="0"/>
      </w:pPr>
      <w:r w:rsidRPr="00CF6A07">
        <w:rPr>
          <w:noProof/>
        </w:rPr>
        <w:drawing>
          <wp:inline distT="0" distB="0" distL="0" distR="0" wp14:anchorId="7EE894A1" wp14:editId="5FEF0F16">
            <wp:extent cx="5800725" cy="6162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0725" cy="6162675"/>
                    </a:xfrm>
                    <a:prstGeom prst="rect">
                      <a:avLst/>
                    </a:prstGeom>
                    <a:noFill/>
                    <a:ln>
                      <a:noFill/>
                    </a:ln>
                  </pic:spPr>
                </pic:pic>
              </a:graphicData>
            </a:graphic>
          </wp:inline>
        </w:drawing>
      </w:r>
    </w:p>
    <w:p w14:paraId="30DFE9E4" w14:textId="77777777" w:rsidR="009B4EC6" w:rsidRDefault="006E41BB" w:rsidP="00345B43">
      <w:pPr>
        <w:spacing w:after="0" w:line="259" w:lineRule="auto"/>
        <w:ind w:left="52" w:right="0" w:firstLine="0"/>
        <w:jc w:val="center"/>
      </w:pPr>
      <w:r>
        <w:t xml:space="preserve"> </w:t>
      </w:r>
    </w:p>
    <w:sectPr w:rsidR="009B4EC6" w:rsidSect="005832F8">
      <w:headerReference w:type="even" r:id="rId21"/>
      <w:headerReference w:type="default" r:id="rId22"/>
      <w:footerReference w:type="even" r:id="rId23"/>
      <w:footerReference w:type="default" r:id="rId24"/>
      <w:headerReference w:type="first" r:id="rId25"/>
      <w:footerReference w:type="first" r:id="rId26"/>
      <w:pgSz w:w="11899" w:h="16841"/>
      <w:pgMar w:top="922" w:right="1146" w:bottom="2046" w:left="1152" w:header="77" w:footer="72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D335F" w14:textId="77777777" w:rsidR="00257BAF" w:rsidRDefault="00257BAF">
      <w:pPr>
        <w:spacing w:after="0" w:line="240" w:lineRule="auto"/>
      </w:pPr>
      <w:r>
        <w:separator/>
      </w:r>
    </w:p>
  </w:endnote>
  <w:endnote w:type="continuationSeparator" w:id="0">
    <w:p w14:paraId="5D12375E" w14:textId="77777777" w:rsidR="00257BAF" w:rsidRDefault="0025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CE008" w14:textId="77777777" w:rsidR="00866B85" w:rsidRDefault="00866B85">
    <w:pPr>
      <w:spacing w:after="144" w:line="259" w:lineRule="auto"/>
      <w:ind w:left="0" w:right="0" w:firstLine="0"/>
      <w:jc w:val="left"/>
    </w:pPr>
    <w:r>
      <w:rPr>
        <w:rFonts w:ascii="Arial" w:eastAsia="Arial" w:hAnsi="Arial" w:cs="Arial"/>
      </w:rPr>
      <w:t xml:space="preserve"> </w:t>
    </w:r>
  </w:p>
  <w:p w14:paraId="7C3B5045" w14:textId="77777777" w:rsidR="00866B85" w:rsidRDefault="00866B85">
    <w:pPr>
      <w:tabs>
        <w:tab w:val="center" w:pos="1760"/>
      </w:tabs>
      <w:spacing w:after="0" w:line="259" w:lineRule="auto"/>
      <w:ind w:left="0" w:right="0" w:firstLine="0"/>
      <w:jc w:val="left"/>
    </w:pPr>
    <w:r>
      <w:rPr>
        <w:rFonts w:ascii="Arial" w:eastAsia="Arial" w:hAnsi="Arial" w:cs="Arial"/>
        <w:sz w:val="16"/>
      </w:rPr>
      <w:t xml:space="preserve">Date created: </w:t>
    </w:r>
    <w:r>
      <w:rPr>
        <w:rFonts w:ascii="Arial" w:eastAsia="Arial" w:hAnsi="Arial" w:cs="Arial"/>
        <w:sz w:val="16"/>
      </w:rPr>
      <w:tab/>
      <w:t xml:space="preserve">Nov2014 </w:t>
    </w:r>
  </w:p>
  <w:p w14:paraId="0A835E35" w14:textId="77777777" w:rsidR="00866B85" w:rsidRDefault="00866B85">
    <w:pPr>
      <w:tabs>
        <w:tab w:val="center" w:pos="1802"/>
      </w:tabs>
      <w:spacing w:after="0" w:line="259" w:lineRule="auto"/>
      <w:ind w:left="0" w:right="0" w:firstLine="0"/>
      <w:jc w:val="left"/>
    </w:pPr>
    <w:r>
      <w:rPr>
        <w:rFonts w:ascii="Arial" w:eastAsia="Arial" w:hAnsi="Arial" w:cs="Arial"/>
        <w:sz w:val="16"/>
      </w:rPr>
      <w:t xml:space="preserve">Date revised: </w:t>
    </w:r>
    <w:r>
      <w:rPr>
        <w:rFonts w:ascii="Arial" w:eastAsia="Arial" w:hAnsi="Arial" w:cs="Arial"/>
        <w:sz w:val="16"/>
      </w:rPr>
      <w:tab/>
      <w:t xml:space="preserve">April 2020 </w:t>
    </w:r>
  </w:p>
  <w:p w14:paraId="6CC1C389" w14:textId="77777777" w:rsidR="00866B85" w:rsidRDefault="00866B85">
    <w:pPr>
      <w:tabs>
        <w:tab w:val="center" w:pos="1748"/>
      </w:tabs>
      <w:spacing w:after="0" w:line="259" w:lineRule="auto"/>
      <w:ind w:left="0" w:right="0" w:firstLine="0"/>
      <w:jc w:val="left"/>
    </w:pPr>
    <w:r>
      <w:rPr>
        <w:rFonts w:ascii="Arial" w:eastAsia="Arial" w:hAnsi="Arial" w:cs="Arial"/>
        <w:sz w:val="16"/>
      </w:rPr>
      <w:t xml:space="preserve">Date for review  </w:t>
    </w:r>
    <w:r>
      <w:rPr>
        <w:rFonts w:ascii="Arial" w:eastAsia="Arial" w:hAnsi="Arial" w:cs="Arial"/>
        <w:sz w:val="16"/>
      </w:rPr>
      <w:tab/>
      <w:t xml:space="preserve">Jan2021 </w:t>
    </w:r>
  </w:p>
  <w:p w14:paraId="60774605" w14:textId="77777777" w:rsidR="00866B85" w:rsidRDefault="00866B85">
    <w:pPr>
      <w:spacing w:after="0" w:line="259" w:lineRule="auto"/>
      <w:ind w:left="0" w:right="0" w:firstLine="0"/>
      <w:jc w:val="left"/>
    </w:pPr>
    <w:r>
      <w:rPr>
        <w:rFonts w:ascii="Arial" w:eastAsia="Arial" w:hAnsi="Arial"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21F73" w14:textId="77777777" w:rsidR="0087055A" w:rsidRDefault="0087055A" w:rsidP="0087055A">
    <w:pPr>
      <w:tabs>
        <w:tab w:val="center" w:pos="1760"/>
      </w:tabs>
      <w:spacing w:after="0" w:line="259" w:lineRule="auto"/>
      <w:ind w:left="0" w:right="0" w:firstLine="0"/>
      <w:jc w:val="left"/>
    </w:pPr>
    <w:r>
      <w:rPr>
        <w:rFonts w:ascii="Arial" w:eastAsia="Arial" w:hAnsi="Arial" w:cs="Arial"/>
        <w:sz w:val="16"/>
      </w:rPr>
      <w:t xml:space="preserve">Date created:          </w:t>
    </w:r>
    <w:r>
      <w:rPr>
        <w:rFonts w:ascii="Arial" w:eastAsia="Arial" w:hAnsi="Arial" w:cs="Arial"/>
        <w:sz w:val="16"/>
      </w:rPr>
      <w:tab/>
      <w:t xml:space="preserve">  Nov 2014 </w:t>
    </w:r>
  </w:p>
  <w:p w14:paraId="14AD6595" w14:textId="05ED7231" w:rsidR="0087055A" w:rsidRDefault="0087055A" w:rsidP="0087055A">
    <w:pPr>
      <w:tabs>
        <w:tab w:val="center" w:pos="1802"/>
      </w:tabs>
      <w:spacing w:after="0" w:line="259" w:lineRule="auto"/>
      <w:ind w:left="0" w:right="0" w:firstLine="0"/>
      <w:jc w:val="left"/>
    </w:pPr>
    <w:r>
      <w:rPr>
        <w:rFonts w:ascii="Arial" w:eastAsia="Arial" w:hAnsi="Arial" w:cs="Arial"/>
        <w:sz w:val="16"/>
      </w:rPr>
      <w:t>Date revised:</w:t>
    </w:r>
    <w:r>
      <w:rPr>
        <w:rFonts w:ascii="Arial" w:eastAsia="Arial" w:hAnsi="Arial" w:cs="Arial"/>
        <w:sz w:val="16"/>
      </w:rPr>
      <w:tab/>
    </w:r>
    <w:r w:rsidR="009E4EED">
      <w:rPr>
        <w:rFonts w:ascii="Arial" w:eastAsia="Arial" w:hAnsi="Arial" w:cs="Arial"/>
        <w:sz w:val="16"/>
      </w:rPr>
      <w:t>Oct 2025</w:t>
    </w:r>
    <w:r>
      <w:rPr>
        <w:rFonts w:ascii="Arial" w:eastAsia="Arial" w:hAnsi="Arial" w:cs="Arial"/>
        <w:sz w:val="16"/>
      </w:rPr>
      <w:t xml:space="preserve"> </w:t>
    </w:r>
  </w:p>
  <w:p w14:paraId="7BE0F586" w14:textId="6CFBDD93" w:rsidR="00866B85" w:rsidRPr="0087055A" w:rsidRDefault="0087055A" w:rsidP="0087055A">
    <w:pPr>
      <w:tabs>
        <w:tab w:val="center" w:pos="1748"/>
      </w:tabs>
      <w:spacing w:after="0" w:line="259" w:lineRule="auto"/>
      <w:ind w:left="0" w:right="0" w:firstLine="0"/>
      <w:jc w:val="left"/>
    </w:pPr>
    <w:r>
      <w:rPr>
        <w:rFonts w:ascii="Arial" w:eastAsia="Arial" w:hAnsi="Arial" w:cs="Arial"/>
        <w:sz w:val="16"/>
      </w:rPr>
      <w:t>Date for review:</w:t>
    </w:r>
    <w:r>
      <w:rPr>
        <w:rFonts w:ascii="Arial" w:eastAsia="Arial" w:hAnsi="Arial" w:cs="Arial"/>
        <w:sz w:val="16"/>
      </w:rPr>
      <w:tab/>
      <w:t xml:space="preserve">  </w:t>
    </w:r>
    <w:r w:rsidR="005832F8">
      <w:rPr>
        <w:rFonts w:ascii="Arial" w:eastAsia="Arial" w:hAnsi="Arial" w:cs="Arial"/>
        <w:sz w:val="16"/>
      </w:rPr>
      <w:t>Sept</w:t>
    </w:r>
    <w:r>
      <w:rPr>
        <w:rFonts w:ascii="Arial" w:eastAsia="Arial" w:hAnsi="Arial" w:cs="Arial"/>
        <w:sz w:val="16"/>
      </w:rPr>
      <w:t xml:space="preserve"> 202</w:t>
    </w:r>
    <w:r w:rsidR="009E4EED">
      <w:rPr>
        <w:rFonts w:ascii="Arial" w:eastAsia="Arial" w:hAnsi="Arial" w:cs="Arial"/>
        <w:sz w:val="1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DDB22" w14:textId="170DCCDC" w:rsidR="0087055A" w:rsidRDefault="0087055A" w:rsidP="0087055A">
    <w:pPr>
      <w:tabs>
        <w:tab w:val="center" w:pos="1760"/>
      </w:tabs>
      <w:spacing w:after="0" w:line="259" w:lineRule="auto"/>
      <w:ind w:left="0" w:right="0" w:firstLine="0"/>
      <w:jc w:val="left"/>
    </w:pPr>
    <w:r>
      <w:rPr>
        <w:rFonts w:ascii="Arial" w:eastAsia="Arial" w:hAnsi="Arial" w:cs="Arial"/>
        <w:sz w:val="16"/>
      </w:rPr>
      <w:t xml:space="preserve">Date created:          </w:t>
    </w:r>
    <w:r>
      <w:rPr>
        <w:rFonts w:ascii="Arial" w:eastAsia="Arial" w:hAnsi="Arial" w:cs="Arial"/>
        <w:sz w:val="16"/>
      </w:rPr>
      <w:tab/>
      <w:t xml:space="preserve">Nov 2014 </w:t>
    </w:r>
  </w:p>
  <w:p w14:paraId="23DCAE26" w14:textId="1CC022DE" w:rsidR="0087055A" w:rsidRDefault="0087055A" w:rsidP="0087055A">
    <w:pPr>
      <w:tabs>
        <w:tab w:val="center" w:pos="1802"/>
      </w:tabs>
      <w:spacing w:after="0" w:line="259" w:lineRule="auto"/>
      <w:ind w:left="0" w:right="0" w:firstLine="0"/>
      <w:jc w:val="left"/>
    </w:pPr>
    <w:r>
      <w:rPr>
        <w:rFonts w:ascii="Arial" w:eastAsia="Arial" w:hAnsi="Arial" w:cs="Arial"/>
        <w:sz w:val="16"/>
      </w:rPr>
      <w:t>Date revised:</w:t>
    </w:r>
    <w:r w:rsidR="00050F07">
      <w:rPr>
        <w:rFonts w:ascii="Arial" w:eastAsia="Arial" w:hAnsi="Arial" w:cs="Arial"/>
        <w:sz w:val="16"/>
      </w:rPr>
      <w:t xml:space="preserve">          Sept 2024</w:t>
    </w:r>
    <w:r>
      <w:rPr>
        <w:rFonts w:ascii="Arial" w:eastAsia="Arial" w:hAnsi="Arial" w:cs="Arial"/>
        <w:sz w:val="16"/>
      </w:rPr>
      <w:t xml:space="preserve"> </w:t>
    </w:r>
  </w:p>
  <w:p w14:paraId="220DADC1" w14:textId="35C98F16" w:rsidR="0087055A" w:rsidRDefault="0087055A" w:rsidP="0087055A">
    <w:pPr>
      <w:tabs>
        <w:tab w:val="center" w:pos="1748"/>
      </w:tabs>
      <w:spacing w:after="0" w:line="259" w:lineRule="auto"/>
      <w:ind w:left="0" w:right="0" w:firstLine="0"/>
      <w:jc w:val="left"/>
    </w:pPr>
    <w:r>
      <w:rPr>
        <w:rFonts w:ascii="Arial" w:eastAsia="Arial" w:hAnsi="Arial" w:cs="Arial"/>
        <w:sz w:val="16"/>
      </w:rPr>
      <w:t>Date for review:</w:t>
    </w:r>
    <w:r>
      <w:rPr>
        <w:rFonts w:ascii="Arial" w:eastAsia="Arial" w:hAnsi="Arial" w:cs="Arial"/>
        <w:sz w:val="16"/>
      </w:rPr>
      <w:tab/>
    </w:r>
    <w:r w:rsidR="00050F07">
      <w:rPr>
        <w:rFonts w:ascii="Arial" w:eastAsia="Arial" w:hAnsi="Arial" w:cs="Arial"/>
        <w:sz w:val="16"/>
      </w:rPr>
      <w:t>Sept</w:t>
    </w:r>
    <w:r>
      <w:rPr>
        <w:rFonts w:ascii="Arial" w:eastAsia="Arial" w:hAnsi="Arial" w:cs="Arial"/>
        <w:sz w:val="16"/>
      </w:rPr>
      <w:t xml:space="preserve"> 202</w:t>
    </w:r>
    <w:r w:rsidR="00050F07">
      <w:rPr>
        <w:rFonts w:ascii="Arial" w:eastAsia="Arial" w:hAnsi="Arial" w:cs="Arial"/>
        <w:sz w:val="16"/>
      </w:rPr>
      <w:t>5</w:t>
    </w:r>
  </w:p>
  <w:p w14:paraId="6241C135" w14:textId="08FE624C" w:rsidR="00866B85" w:rsidRDefault="00866B85">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D7F16" w14:textId="77777777" w:rsidR="00257BAF" w:rsidRDefault="00257BAF">
      <w:pPr>
        <w:spacing w:after="0" w:line="240" w:lineRule="auto"/>
      </w:pPr>
      <w:r>
        <w:separator/>
      </w:r>
    </w:p>
  </w:footnote>
  <w:footnote w:type="continuationSeparator" w:id="0">
    <w:p w14:paraId="62F17728" w14:textId="77777777" w:rsidR="00257BAF" w:rsidRDefault="00257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BF2D9" w14:textId="77777777" w:rsidR="00866B85" w:rsidRDefault="00866B85">
    <w:pPr>
      <w:spacing w:after="0" w:line="259" w:lineRule="auto"/>
      <w:ind w:left="-1152" w:right="10753" w:firstLine="0"/>
      <w:jc w:val="left"/>
    </w:pPr>
    <w:r>
      <w:rPr>
        <w:noProof/>
      </w:rPr>
      <w:drawing>
        <wp:anchor distT="0" distB="0" distL="114300" distR="114300" simplePos="0" relativeHeight="251658240" behindDoc="0" locked="0" layoutInCell="1" allowOverlap="0" wp14:anchorId="3520C7D2" wp14:editId="459E88F9">
          <wp:simplePos x="0" y="0"/>
          <wp:positionH relativeFrom="page">
            <wp:posOffset>5561076</wp:posOffset>
          </wp:positionH>
          <wp:positionV relativeFrom="page">
            <wp:posOffset>48768</wp:posOffset>
          </wp:positionV>
          <wp:extent cx="1914144" cy="1324356"/>
          <wp:effectExtent l="0" t="0" r="0" b="0"/>
          <wp:wrapSquare wrapText="bothSides"/>
          <wp:docPr id="601" name="Picture 601"/>
          <wp:cNvGraphicFramePr/>
          <a:graphic xmlns:a="http://schemas.openxmlformats.org/drawingml/2006/main">
            <a:graphicData uri="http://schemas.openxmlformats.org/drawingml/2006/picture">
              <pic:pic xmlns:pic="http://schemas.openxmlformats.org/drawingml/2006/picture">
                <pic:nvPicPr>
                  <pic:cNvPr id="601" name="Picture 601"/>
                  <pic:cNvPicPr/>
                </pic:nvPicPr>
                <pic:blipFill>
                  <a:blip r:embed="rId1"/>
                  <a:stretch>
                    <a:fillRect/>
                  </a:stretch>
                </pic:blipFill>
                <pic:spPr>
                  <a:xfrm>
                    <a:off x="0" y="0"/>
                    <a:ext cx="1914144" cy="132435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8D8FD" w14:textId="77777777" w:rsidR="00866B85" w:rsidRDefault="00866B85">
    <w:pPr>
      <w:spacing w:after="0" w:line="259" w:lineRule="auto"/>
      <w:ind w:left="-1152" w:right="10753" w:firstLine="0"/>
      <w:jc w:val="left"/>
    </w:pPr>
    <w:r>
      <w:rPr>
        <w:noProof/>
      </w:rPr>
      <w:drawing>
        <wp:anchor distT="0" distB="0" distL="114300" distR="114300" simplePos="0" relativeHeight="251659264" behindDoc="0" locked="0" layoutInCell="1" allowOverlap="0" wp14:anchorId="6DF98F72" wp14:editId="1A010433">
          <wp:simplePos x="0" y="0"/>
          <wp:positionH relativeFrom="page">
            <wp:posOffset>5561076</wp:posOffset>
          </wp:positionH>
          <wp:positionV relativeFrom="page">
            <wp:posOffset>48768</wp:posOffset>
          </wp:positionV>
          <wp:extent cx="1914144" cy="132435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01" name="Picture 601"/>
                  <pic:cNvPicPr/>
                </pic:nvPicPr>
                <pic:blipFill>
                  <a:blip r:embed="rId1"/>
                  <a:stretch>
                    <a:fillRect/>
                  </a:stretch>
                </pic:blipFill>
                <pic:spPr>
                  <a:xfrm>
                    <a:off x="0" y="0"/>
                    <a:ext cx="1914144" cy="132435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D56A9" w14:textId="77777777" w:rsidR="00866B85" w:rsidRDefault="00866B85">
    <w:pPr>
      <w:spacing w:after="0" w:line="259" w:lineRule="auto"/>
      <w:ind w:left="0" w:right="-1019" w:firstLine="0"/>
      <w:jc w:val="left"/>
    </w:pPr>
    <w:r>
      <w:rPr>
        <w:noProof/>
      </w:rPr>
      <w:drawing>
        <wp:anchor distT="0" distB="0" distL="114300" distR="114300" simplePos="0" relativeHeight="251660288" behindDoc="0" locked="0" layoutInCell="1" allowOverlap="0" wp14:anchorId="340ACEB4" wp14:editId="1DA88F62">
          <wp:simplePos x="0" y="0"/>
          <wp:positionH relativeFrom="page">
            <wp:posOffset>5561076</wp:posOffset>
          </wp:positionH>
          <wp:positionV relativeFrom="page">
            <wp:posOffset>48768</wp:posOffset>
          </wp:positionV>
          <wp:extent cx="1914144" cy="132435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14144" cy="1324356"/>
                  </a:xfrm>
                  <a:prstGeom prst="rect">
                    <a:avLst/>
                  </a:prstGeom>
                </pic:spPr>
              </pic:pic>
            </a:graphicData>
          </a:graphic>
        </wp:anchor>
      </w:drawing>
    </w:r>
    <w:r>
      <w:rPr>
        <w:rFonts w:ascii="Arial" w:eastAsia="Arial" w:hAnsi="Arial" w:cs="Arial"/>
      </w:rPr>
      <w:t xml:space="preserve"> </w:t>
    </w:r>
    <w:r>
      <w:rPr>
        <w:rFonts w:ascii="Arial" w:eastAsia="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1A80"/>
    <w:multiLevelType w:val="hybridMultilevel"/>
    <w:tmpl w:val="57748C2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08A421D7"/>
    <w:multiLevelType w:val="hybridMultilevel"/>
    <w:tmpl w:val="D0D290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66F"/>
    <w:multiLevelType w:val="hybridMultilevel"/>
    <w:tmpl w:val="89F87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A4590"/>
    <w:multiLevelType w:val="hybridMultilevel"/>
    <w:tmpl w:val="D8EEAE50"/>
    <w:lvl w:ilvl="0" w:tplc="B1CA081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96EF1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4E0E6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C2E42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727AA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E2542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C4DA3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D259D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FED23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113B"/>
    <w:multiLevelType w:val="hybridMultilevel"/>
    <w:tmpl w:val="E86887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126563AC"/>
    <w:multiLevelType w:val="hybridMultilevel"/>
    <w:tmpl w:val="0C961166"/>
    <w:lvl w:ilvl="0" w:tplc="E1840BA2">
      <w:numFmt w:val="bullet"/>
      <w:lvlText w:val="•"/>
      <w:lvlJc w:val="left"/>
      <w:pPr>
        <w:ind w:left="1110" w:hanging="182"/>
      </w:pPr>
      <w:rPr>
        <w:rFonts w:ascii="Arial" w:eastAsia="Arial" w:hAnsi="Arial" w:cs="Arial" w:hint="default"/>
        <w:color w:val="5B6469"/>
        <w:w w:val="100"/>
        <w:sz w:val="16"/>
        <w:szCs w:val="16"/>
        <w:lang w:val="en-GB" w:eastAsia="en-US" w:bidi="ar-SA"/>
      </w:rPr>
    </w:lvl>
    <w:lvl w:ilvl="1" w:tplc="A27A8E8A">
      <w:numFmt w:val="bullet"/>
      <w:lvlText w:val="•"/>
      <w:lvlJc w:val="left"/>
      <w:pPr>
        <w:ind w:left="1878" w:hanging="182"/>
      </w:pPr>
      <w:rPr>
        <w:rFonts w:hint="default"/>
        <w:lang w:val="en-GB" w:eastAsia="en-US" w:bidi="ar-SA"/>
      </w:rPr>
    </w:lvl>
    <w:lvl w:ilvl="2" w:tplc="EE420F4A">
      <w:numFmt w:val="bullet"/>
      <w:lvlText w:val="•"/>
      <w:lvlJc w:val="left"/>
      <w:pPr>
        <w:ind w:left="2637" w:hanging="182"/>
      </w:pPr>
      <w:rPr>
        <w:rFonts w:hint="default"/>
        <w:lang w:val="en-GB" w:eastAsia="en-US" w:bidi="ar-SA"/>
      </w:rPr>
    </w:lvl>
    <w:lvl w:ilvl="3" w:tplc="F91C429E">
      <w:numFmt w:val="bullet"/>
      <w:lvlText w:val="•"/>
      <w:lvlJc w:val="left"/>
      <w:pPr>
        <w:ind w:left="3395" w:hanging="182"/>
      </w:pPr>
      <w:rPr>
        <w:rFonts w:hint="default"/>
        <w:lang w:val="en-GB" w:eastAsia="en-US" w:bidi="ar-SA"/>
      </w:rPr>
    </w:lvl>
    <w:lvl w:ilvl="4" w:tplc="F8C08802">
      <w:numFmt w:val="bullet"/>
      <w:lvlText w:val="•"/>
      <w:lvlJc w:val="left"/>
      <w:pPr>
        <w:ind w:left="4154" w:hanging="182"/>
      </w:pPr>
      <w:rPr>
        <w:rFonts w:hint="default"/>
        <w:lang w:val="en-GB" w:eastAsia="en-US" w:bidi="ar-SA"/>
      </w:rPr>
    </w:lvl>
    <w:lvl w:ilvl="5" w:tplc="22B033D0">
      <w:numFmt w:val="bullet"/>
      <w:lvlText w:val="•"/>
      <w:lvlJc w:val="left"/>
      <w:pPr>
        <w:ind w:left="4913" w:hanging="182"/>
      </w:pPr>
      <w:rPr>
        <w:rFonts w:hint="default"/>
        <w:lang w:val="en-GB" w:eastAsia="en-US" w:bidi="ar-SA"/>
      </w:rPr>
    </w:lvl>
    <w:lvl w:ilvl="6" w:tplc="20082E0E">
      <w:numFmt w:val="bullet"/>
      <w:lvlText w:val="•"/>
      <w:lvlJc w:val="left"/>
      <w:pPr>
        <w:ind w:left="5671" w:hanging="182"/>
      </w:pPr>
      <w:rPr>
        <w:rFonts w:hint="default"/>
        <w:lang w:val="en-GB" w:eastAsia="en-US" w:bidi="ar-SA"/>
      </w:rPr>
    </w:lvl>
    <w:lvl w:ilvl="7" w:tplc="4A46F67C">
      <w:numFmt w:val="bullet"/>
      <w:lvlText w:val="•"/>
      <w:lvlJc w:val="left"/>
      <w:pPr>
        <w:ind w:left="6430" w:hanging="182"/>
      </w:pPr>
      <w:rPr>
        <w:rFonts w:hint="default"/>
        <w:lang w:val="en-GB" w:eastAsia="en-US" w:bidi="ar-SA"/>
      </w:rPr>
    </w:lvl>
    <w:lvl w:ilvl="8" w:tplc="98C8BD08">
      <w:numFmt w:val="bullet"/>
      <w:lvlText w:val="•"/>
      <w:lvlJc w:val="left"/>
      <w:pPr>
        <w:ind w:left="7189" w:hanging="182"/>
      </w:pPr>
      <w:rPr>
        <w:rFonts w:hint="default"/>
        <w:lang w:val="en-GB" w:eastAsia="en-US" w:bidi="ar-SA"/>
      </w:rPr>
    </w:lvl>
  </w:abstractNum>
  <w:abstractNum w:abstractNumId="6" w15:restartNumberingAfterBreak="0">
    <w:nsid w:val="149676FC"/>
    <w:multiLevelType w:val="hybridMultilevel"/>
    <w:tmpl w:val="DD80F300"/>
    <w:lvl w:ilvl="0" w:tplc="F00699E0">
      <w:start w:val="1"/>
      <w:numFmt w:val="decimal"/>
      <w:lvlText w:val="%1."/>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62F7B0">
      <w:start w:val="1"/>
      <w:numFmt w:val="lowerLetter"/>
      <w:lvlText w:val="%2"/>
      <w:lvlJc w:val="left"/>
      <w:pPr>
        <w:ind w:left="1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DC1F8C">
      <w:start w:val="1"/>
      <w:numFmt w:val="lowerRoman"/>
      <w:lvlText w:val="%3"/>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3C5188">
      <w:start w:val="1"/>
      <w:numFmt w:val="decimal"/>
      <w:lvlText w:val="%4"/>
      <w:lvlJc w:val="left"/>
      <w:pPr>
        <w:ind w:left="26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86C844">
      <w:start w:val="1"/>
      <w:numFmt w:val="lowerLetter"/>
      <w:lvlText w:val="%5"/>
      <w:lvlJc w:val="left"/>
      <w:pPr>
        <w:ind w:left="3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A265B4">
      <w:start w:val="1"/>
      <w:numFmt w:val="lowerRoman"/>
      <w:lvlText w:val="%6"/>
      <w:lvlJc w:val="left"/>
      <w:pPr>
        <w:ind w:left="4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3EA604">
      <w:start w:val="1"/>
      <w:numFmt w:val="decimal"/>
      <w:lvlText w:val="%7"/>
      <w:lvlJc w:val="left"/>
      <w:pPr>
        <w:ind w:left="4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A6B9FE">
      <w:start w:val="1"/>
      <w:numFmt w:val="lowerLetter"/>
      <w:lvlText w:val="%8"/>
      <w:lvlJc w:val="left"/>
      <w:pPr>
        <w:ind w:left="5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6EC4A4">
      <w:start w:val="1"/>
      <w:numFmt w:val="lowerRoman"/>
      <w:lvlText w:val="%9"/>
      <w:lvlJc w:val="left"/>
      <w:pPr>
        <w:ind w:left="6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8367EA"/>
    <w:multiLevelType w:val="hybridMultilevel"/>
    <w:tmpl w:val="C33A17D4"/>
    <w:lvl w:ilvl="0" w:tplc="08090017">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1BE3CFE"/>
    <w:multiLevelType w:val="hybridMultilevel"/>
    <w:tmpl w:val="3EBE90DA"/>
    <w:lvl w:ilvl="0" w:tplc="7F92A8AE">
      <w:start w:val="9"/>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B26FB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0A70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44A2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40DA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D6C1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729F0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1C4E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D297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BD5E7E"/>
    <w:multiLevelType w:val="hybridMultilevel"/>
    <w:tmpl w:val="877E82EA"/>
    <w:lvl w:ilvl="0" w:tplc="CEE23CE4">
      <w:start w:val="32"/>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F06324">
      <w:start w:val="1"/>
      <w:numFmt w:val="bullet"/>
      <w:lvlText w:val="●"/>
      <w:lvlJc w:val="left"/>
      <w:pPr>
        <w:ind w:left="5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0C86020">
      <w:start w:val="1"/>
      <w:numFmt w:val="bullet"/>
      <w:lvlText w:val="▪"/>
      <w:lvlJc w:val="left"/>
      <w:pPr>
        <w:ind w:left="13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834C27E">
      <w:start w:val="1"/>
      <w:numFmt w:val="bullet"/>
      <w:lvlText w:val="•"/>
      <w:lvlJc w:val="left"/>
      <w:pPr>
        <w:ind w:left="20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AA08CC2">
      <w:start w:val="1"/>
      <w:numFmt w:val="bullet"/>
      <w:lvlText w:val="o"/>
      <w:lvlJc w:val="left"/>
      <w:pPr>
        <w:ind w:left="28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3E8764">
      <w:start w:val="1"/>
      <w:numFmt w:val="bullet"/>
      <w:lvlText w:val="▪"/>
      <w:lvlJc w:val="left"/>
      <w:pPr>
        <w:ind w:left="35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3EC7BAA">
      <w:start w:val="1"/>
      <w:numFmt w:val="bullet"/>
      <w:lvlText w:val="•"/>
      <w:lvlJc w:val="left"/>
      <w:pPr>
        <w:ind w:left="42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966CC8A">
      <w:start w:val="1"/>
      <w:numFmt w:val="bullet"/>
      <w:lvlText w:val="o"/>
      <w:lvlJc w:val="left"/>
      <w:pPr>
        <w:ind w:left="49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9EE2E10">
      <w:start w:val="1"/>
      <w:numFmt w:val="bullet"/>
      <w:lvlText w:val="▪"/>
      <w:lvlJc w:val="left"/>
      <w:pPr>
        <w:ind w:left="56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383363"/>
    <w:multiLevelType w:val="hybridMultilevel"/>
    <w:tmpl w:val="20AA93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70F12C1"/>
    <w:multiLevelType w:val="hybridMultilevel"/>
    <w:tmpl w:val="9A4E32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272619D4"/>
    <w:multiLevelType w:val="hybridMultilevel"/>
    <w:tmpl w:val="BF849C6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2F5D3492"/>
    <w:multiLevelType w:val="hybridMultilevel"/>
    <w:tmpl w:val="EE3C115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301433DE"/>
    <w:multiLevelType w:val="hybridMultilevel"/>
    <w:tmpl w:val="EE1893A6"/>
    <w:lvl w:ilvl="0" w:tplc="EF7296C6">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E037E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7CBC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040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CA7D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08AA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10C4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660D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B678C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1571155"/>
    <w:multiLevelType w:val="hybridMultilevel"/>
    <w:tmpl w:val="58203D54"/>
    <w:lvl w:ilvl="0" w:tplc="0E3EDB62">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527CA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0B0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5E48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3605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8674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2677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C4FAF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8CA0D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4A0FBA"/>
    <w:multiLevelType w:val="hybridMultilevel"/>
    <w:tmpl w:val="D63E8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750210"/>
    <w:multiLevelType w:val="hybridMultilevel"/>
    <w:tmpl w:val="9248450E"/>
    <w:lvl w:ilvl="0" w:tplc="88A24A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FC56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EAA3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14E4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348B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08A7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608E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0B0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561E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6A33DF"/>
    <w:multiLevelType w:val="hybridMultilevel"/>
    <w:tmpl w:val="0002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91DEF"/>
    <w:multiLevelType w:val="hybridMultilevel"/>
    <w:tmpl w:val="2996A9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6C55B1C"/>
    <w:multiLevelType w:val="hybridMultilevel"/>
    <w:tmpl w:val="0EB6DFE0"/>
    <w:lvl w:ilvl="0" w:tplc="549C49BA">
      <w:start w:val="25"/>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36A6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1242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90BE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4E74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0AA68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5623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9CE4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62BC2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8D62799"/>
    <w:multiLevelType w:val="hybridMultilevel"/>
    <w:tmpl w:val="A28EB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9680476"/>
    <w:multiLevelType w:val="hybridMultilevel"/>
    <w:tmpl w:val="1324AE40"/>
    <w:lvl w:ilvl="0" w:tplc="08090001">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2C8FE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1068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9CDFF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D20D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EA1A8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5E2D1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E26BF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CA32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DC86224"/>
    <w:multiLevelType w:val="hybridMultilevel"/>
    <w:tmpl w:val="8C4A9F76"/>
    <w:lvl w:ilvl="0" w:tplc="DC50993E">
      <w:start w:val="1"/>
      <w:numFmt w:val="bullet"/>
      <w:lvlText w:val="●"/>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B2C3D7E">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1944324">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E42A0EA">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EB61FF4">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50A75B0">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7286070">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0FC5DC6">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5B84028">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F376B01"/>
    <w:multiLevelType w:val="hybridMultilevel"/>
    <w:tmpl w:val="D63E8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EA1FFB"/>
    <w:multiLevelType w:val="hybridMultilevel"/>
    <w:tmpl w:val="3E3CD700"/>
    <w:lvl w:ilvl="0" w:tplc="08090009">
      <w:start w:val="1"/>
      <w:numFmt w:val="bullet"/>
      <w:lvlText w:val=""/>
      <w:lvlJc w:val="left"/>
      <w:pPr>
        <w:ind w:left="1289" w:hanging="360"/>
      </w:pPr>
      <w:rPr>
        <w:rFonts w:ascii="Wingdings" w:hAnsi="Wingdings" w:hint="default"/>
      </w:rPr>
    </w:lvl>
    <w:lvl w:ilvl="1" w:tplc="08090003">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26" w15:restartNumberingAfterBreak="0">
    <w:nsid w:val="443E36E5"/>
    <w:multiLevelType w:val="hybridMultilevel"/>
    <w:tmpl w:val="BC022D32"/>
    <w:lvl w:ilvl="0" w:tplc="342CFFB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7" w15:restartNumberingAfterBreak="0">
    <w:nsid w:val="4B971756"/>
    <w:multiLevelType w:val="hybridMultilevel"/>
    <w:tmpl w:val="CD1A18AE"/>
    <w:lvl w:ilvl="0" w:tplc="39E0BC46">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7AF22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9EB80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4E6AB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C0B47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EA1F9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88D30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E6760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0A199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786492"/>
    <w:multiLevelType w:val="hybridMultilevel"/>
    <w:tmpl w:val="9A02B91C"/>
    <w:lvl w:ilvl="0" w:tplc="08090001">
      <w:start w:val="1"/>
      <w:numFmt w:val="bullet"/>
      <w:lvlText w:val=""/>
      <w:lvlJc w:val="left"/>
      <w:pPr>
        <w:ind w:left="1875" w:hanging="360"/>
      </w:pPr>
      <w:rPr>
        <w:rFonts w:ascii="Symbol" w:hAnsi="Symbo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29" w15:restartNumberingAfterBreak="0">
    <w:nsid w:val="4CF17D91"/>
    <w:multiLevelType w:val="hybridMultilevel"/>
    <w:tmpl w:val="0EA2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866A7"/>
    <w:multiLevelType w:val="hybridMultilevel"/>
    <w:tmpl w:val="D63E8D22"/>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1" w15:restartNumberingAfterBreak="0">
    <w:nsid w:val="52D205D5"/>
    <w:multiLevelType w:val="hybridMultilevel"/>
    <w:tmpl w:val="D63E8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415E56"/>
    <w:multiLevelType w:val="hybridMultilevel"/>
    <w:tmpl w:val="84F4E902"/>
    <w:lvl w:ilvl="0" w:tplc="0809000F">
      <w:start w:val="1"/>
      <w:numFmt w:val="decimal"/>
      <w:lvlText w:val="%1."/>
      <w:lvlJc w:val="left"/>
      <w:pPr>
        <w:ind w:left="691" w:hanging="360"/>
      </w:p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33" w15:restartNumberingAfterBreak="0">
    <w:nsid w:val="59960D5F"/>
    <w:multiLevelType w:val="hybridMultilevel"/>
    <w:tmpl w:val="275693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BC316D6"/>
    <w:multiLevelType w:val="hybridMultilevel"/>
    <w:tmpl w:val="1C404644"/>
    <w:lvl w:ilvl="0" w:tplc="811445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7C03E2"/>
    <w:multiLevelType w:val="hybridMultilevel"/>
    <w:tmpl w:val="4D007A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01A0099"/>
    <w:multiLevelType w:val="hybridMultilevel"/>
    <w:tmpl w:val="1B864BD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7" w15:restartNumberingAfterBreak="0">
    <w:nsid w:val="60612267"/>
    <w:multiLevelType w:val="hybridMultilevel"/>
    <w:tmpl w:val="0E008496"/>
    <w:lvl w:ilvl="0" w:tplc="F4A6066A">
      <w:start w:val="18"/>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0A12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A2308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AEB8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FCFCA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8E3DF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DE66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382F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38D4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182161E"/>
    <w:multiLevelType w:val="hybridMultilevel"/>
    <w:tmpl w:val="4672D458"/>
    <w:lvl w:ilvl="0" w:tplc="C332DB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F270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B43B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8634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6ACB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3C56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E0D8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CC32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5A78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2BA4561"/>
    <w:multiLevelType w:val="hybridMultilevel"/>
    <w:tmpl w:val="D63E8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4C23D4E"/>
    <w:multiLevelType w:val="hybridMultilevel"/>
    <w:tmpl w:val="0DEC993A"/>
    <w:lvl w:ilvl="0" w:tplc="CBB2E816">
      <w:start w:val="7"/>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5E1B4C">
      <w:start w:val="1"/>
      <w:numFmt w:val="bullet"/>
      <w:lvlText w:val="●"/>
      <w:lvlJc w:val="left"/>
      <w:pPr>
        <w:ind w:left="4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3561482">
      <w:start w:val="1"/>
      <w:numFmt w:val="bullet"/>
      <w:lvlText w:val="▪"/>
      <w:lvlJc w:val="left"/>
      <w:pPr>
        <w:ind w:left="13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F087124">
      <w:start w:val="1"/>
      <w:numFmt w:val="bullet"/>
      <w:lvlText w:val="•"/>
      <w:lvlJc w:val="left"/>
      <w:pPr>
        <w:ind w:left="20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0B8B436">
      <w:start w:val="1"/>
      <w:numFmt w:val="bullet"/>
      <w:lvlText w:val="o"/>
      <w:lvlJc w:val="left"/>
      <w:pPr>
        <w:ind w:left="28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17A54AC">
      <w:start w:val="1"/>
      <w:numFmt w:val="bullet"/>
      <w:lvlText w:val="▪"/>
      <w:lvlJc w:val="left"/>
      <w:pPr>
        <w:ind w:left="35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FE05398">
      <w:start w:val="1"/>
      <w:numFmt w:val="bullet"/>
      <w:lvlText w:val="•"/>
      <w:lvlJc w:val="left"/>
      <w:pPr>
        <w:ind w:left="42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9143602">
      <w:start w:val="1"/>
      <w:numFmt w:val="bullet"/>
      <w:lvlText w:val="o"/>
      <w:lvlJc w:val="left"/>
      <w:pPr>
        <w:ind w:left="49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F98D1E2">
      <w:start w:val="1"/>
      <w:numFmt w:val="bullet"/>
      <w:lvlText w:val="▪"/>
      <w:lvlJc w:val="left"/>
      <w:pPr>
        <w:ind w:left="56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96C12DE"/>
    <w:multiLevelType w:val="hybridMultilevel"/>
    <w:tmpl w:val="25A2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43430"/>
    <w:multiLevelType w:val="hybridMultilevel"/>
    <w:tmpl w:val="A788AC6E"/>
    <w:lvl w:ilvl="0" w:tplc="68DAEC18">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B8CF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6847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E449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5C25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627D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660F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CCDD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A4E6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22D06F7"/>
    <w:multiLevelType w:val="hybridMultilevel"/>
    <w:tmpl w:val="62A27B62"/>
    <w:lvl w:ilvl="0" w:tplc="08090003">
      <w:start w:val="1"/>
      <w:numFmt w:val="bullet"/>
      <w:lvlText w:val="o"/>
      <w:lvlJc w:val="left"/>
      <w:pPr>
        <w:ind w:left="1155" w:hanging="360"/>
      </w:pPr>
      <w:rPr>
        <w:rFonts w:ascii="Courier New" w:hAnsi="Courier New" w:cs="Courier New"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4" w15:restartNumberingAfterBreak="0">
    <w:nsid w:val="759B123F"/>
    <w:multiLevelType w:val="hybridMultilevel"/>
    <w:tmpl w:val="66960FC6"/>
    <w:lvl w:ilvl="0" w:tplc="76286CCC">
      <w:start w:val="27"/>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5823F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9210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7477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7EEA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36803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BCC5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A4D8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481D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CC313E2"/>
    <w:multiLevelType w:val="hybridMultilevel"/>
    <w:tmpl w:val="0C86B25A"/>
    <w:lvl w:ilvl="0" w:tplc="BFEC6E6C">
      <w:start w:val="1"/>
      <w:numFmt w:val="bullet"/>
      <w:lvlText w:val="●"/>
      <w:lvlJc w:val="left"/>
      <w:pPr>
        <w:ind w:left="4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798054E">
      <w:start w:val="1"/>
      <w:numFmt w:val="bullet"/>
      <w:lvlText w:val="o"/>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0D047A4">
      <w:start w:val="1"/>
      <w:numFmt w:val="bullet"/>
      <w:lvlText w:val="▪"/>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63A5292">
      <w:start w:val="1"/>
      <w:numFmt w:val="bullet"/>
      <w:lvlText w:val="•"/>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68AE052">
      <w:start w:val="1"/>
      <w:numFmt w:val="bullet"/>
      <w:lvlText w:val="o"/>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6120A32A">
      <w:start w:val="1"/>
      <w:numFmt w:val="bullet"/>
      <w:lvlText w:val="▪"/>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6CA648A">
      <w:start w:val="1"/>
      <w:numFmt w:val="bullet"/>
      <w:lvlText w:val="•"/>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C7C62FA">
      <w:start w:val="1"/>
      <w:numFmt w:val="bullet"/>
      <w:lvlText w:val="o"/>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ADC01432">
      <w:start w:val="1"/>
      <w:numFmt w:val="bullet"/>
      <w:lvlText w:val="▪"/>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abstractNumId w:val="45"/>
  </w:num>
  <w:num w:numId="2">
    <w:abstractNumId w:val="6"/>
  </w:num>
  <w:num w:numId="3">
    <w:abstractNumId w:val="15"/>
  </w:num>
  <w:num w:numId="4">
    <w:abstractNumId w:val="8"/>
  </w:num>
  <w:num w:numId="5">
    <w:abstractNumId w:val="37"/>
  </w:num>
  <w:num w:numId="6">
    <w:abstractNumId w:val="22"/>
  </w:num>
  <w:num w:numId="7">
    <w:abstractNumId w:val="20"/>
  </w:num>
  <w:num w:numId="8">
    <w:abstractNumId w:val="44"/>
  </w:num>
  <w:num w:numId="9">
    <w:abstractNumId w:val="14"/>
  </w:num>
  <w:num w:numId="10">
    <w:abstractNumId w:val="9"/>
  </w:num>
  <w:num w:numId="11">
    <w:abstractNumId w:val="23"/>
  </w:num>
  <w:num w:numId="12">
    <w:abstractNumId w:val="40"/>
  </w:num>
  <w:num w:numId="13">
    <w:abstractNumId w:val="17"/>
  </w:num>
  <w:num w:numId="14">
    <w:abstractNumId w:val="38"/>
  </w:num>
  <w:num w:numId="15">
    <w:abstractNumId w:val="3"/>
  </w:num>
  <w:num w:numId="16">
    <w:abstractNumId w:val="42"/>
  </w:num>
  <w:num w:numId="17">
    <w:abstractNumId w:val="27"/>
  </w:num>
  <w:num w:numId="18">
    <w:abstractNumId w:val="0"/>
  </w:num>
  <w:num w:numId="19">
    <w:abstractNumId w:val="4"/>
  </w:num>
  <w:num w:numId="20">
    <w:abstractNumId w:val="11"/>
  </w:num>
  <w:num w:numId="21">
    <w:abstractNumId w:val="13"/>
  </w:num>
  <w:num w:numId="22">
    <w:abstractNumId w:val="12"/>
  </w:num>
  <w:num w:numId="23">
    <w:abstractNumId w:val="33"/>
  </w:num>
  <w:num w:numId="24">
    <w:abstractNumId w:val="25"/>
  </w:num>
  <w:num w:numId="25">
    <w:abstractNumId w:val="10"/>
  </w:num>
  <w:num w:numId="26">
    <w:abstractNumId w:val="43"/>
  </w:num>
  <w:num w:numId="27">
    <w:abstractNumId w:val="28"/>
  </w:num>
  <w:num w:numId="28">
    <w:abstractNumId w:val="35"/>
  </w:num>
  <w:num w:numId="29">
    <w:abstractNumId w:val="7"/>
  </w:num>
  <w:num w:numId="30">
    <w:abstractNumId w:val="18"/>
  </w:num>
  <w:num w:numId="31">
    <w:abstractNumId w:val="41"/>
  </w:num>
  <w:num w:numId="32">
    <w:abstractNumId w:val="29"/>
  </w:num>
  <w:num w:numId="33">
    <w:abstractNumId w:val="32"/>
  </w:num>
  <w:num w:numId="34">
    <w:abstractNumId w:val="5"/>
  </w:num>
  <w:num w:numId="35">
    <w:abstractNumId w:val="21"/>
  </w:num>
  <w:num w:numId="36">
    <w:abstractNumId w:val="36"/>
  </w:num>
  <w:num w:numId="37">
    <w:abstractNumId w:val="30"/>
  </w:num>
  <w:num w:numId="38">
    <w:abstractNumId w:val="16"/>
  </w:num>
  <w:num w:numId="39">
    <w:abstractNumId w:val="1"/>
  </w:num>
  <w:num w:numId="40">
    <w:abstractNumId w:val="19"/>
  </w:num>
  <w:num w:numId="41">
    <w:abstractNumId w:val="24"/>
  </w:num>
  <w:num w:numId="42">
    <w:abstractNumId w:val="34"/>
  </w:num>
  <w:num w:numId="43">
    <w:abstractNumId w:val="2"/>
  </w:num>
  <w:num w:numId="44">
    <w:abstractNumId w:val="31"/>
  </w:num>
  <w:num w:numId="45">
    <w:abstractNumId w:val="2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C6"/>
    <w:rsid w:val="000146B8"/>
    <w:rsid w:val="00017FB7"/>
    <w:rsid w:val="00025A44"/>
    <w:rsid w:val="000437B4"/>
    <w:rsid w:val="00046776"/>
    <w:rsid w:val="00050F07"/>
    <w:rsid w:val="000627DD"/>
    <w:rsid w:val="00090F27"/>
    <w:rsid w:val="000960E2"/>
    <w:rsid w:val="000B4BA7"/>
    <w:rsid w:val="000D4C37"/>
    <w:rsid w:val="000E6C9C"/>
    <w:rsid w:val="000F0050"/>
    <w:rsid w:val="000F217D"/>
    <w:rsid w:val="000F6B49"/>
    <w:rsid w:val="001040BC"/>
    <w:rsid w:val="00113EB7"/>
    <w:rsid w:val="00117343"/>
    <w:rsid w:val="0015552C"/>
    <w:rsid w:val="00161AA2"/>
    <w:rsid w:val="00180798"/>
    <w:rsid w:val="001840A4"/>
    <w:rsid w:val="00185207"/>
    <w:rsid w:val="00187C03"/>
    <w:rsid w:val="00190F65"/>
    <w:rsid w:val="00191371"/>
    <w:rsid w:val="001D0B93"/>
    <w:rsid w:val="001E5F56"/>
    <w:rsid w:val="001F4755"/>
    <w:rsid w:val="00202343"/>
    <w:rsid w:val="00222AF3"/>
    <w:rsid w:val="002273A5"/>
    <w:rsid w:val="002516C8"/>
    <w:rsid w:val="00257BAF"/>
    <w:rsid w:val="00264F47"/>
    <w:rsid w:val="00270E9F"/>
    <w:rsid w:val="00271396"/>
    <w:rsid w:val="002A265A"/>
    <w:rsid w:val="002B74E9"/>
    <w:rsid w:val="002C2641"/>
    <w:rsid w:val="002D7FDE"/>
    <w:rsid w:val="002E328E"/>
    <w:rsid w:val="002F06D7"/>
    <w:rsid w:val="002F259C"/>
    <w:rsid w:val="00305D6B"/>
    <w:rsid w:val="003204AC"/>
    <w:rsid w:val="00345B43"/>
    <w:rsid w:val="00361B1A"/>
    <w:rsid w:val="003839CB"/>
    <w:rsid w:val="003953BB"/>
    <w:rsid w:val="003B0257"/>
    <w:rsid w:val="003B2504"/>
    <w:rsid w:val="003B28B3"/>
    <w:rsid w:val="003D0999"/>
    <w:rsid w:val="003D618C"/>
    <w:rsid w:val="003F4248"/>
    <w:rsid w:val="00420666"/>
    <w:rsid w:val="00424FFA"/>
    <w:rsid w:val="00427D0E"/>
    <w:rsid w:val="0045505A"/>
    <w:rsid w:val="00460F6F"/>
    <w:rsid w:val="0047172D"/>
    <w:rsid w:val="00486B58"/>
    <w:rsid w:val="004A490D"/>
    <w:rsid w:val="004D5F6E"/>
    <w:rsid w:val="004E1D94"/>
    <w:rsid w:val="004E2C09"/>
    <w:rsid w:val="004F07BB"/>
    <w:rsid w:val="004F0C6F"/>
    <w:rsid w:val="004F410C"/>
    <w:rsid w:val="00507358"/>
    <w:rsid w:val="005120F2"/>
    <w:rsid w:val="00527B4D"/>
    <w:rsid w:val="005303D2"/>
    <w:rsid w:val="00537301"/>
    <w:rsid w:val="00571DDA"/>
    <w:rsid w:val="00571FBD"/>
    <w:rsid w:val="005832F8"/>
    <w:rsid w:val="0058467D"/>
    <w:rsid w:val="00593C78"/>
    <w:rsid w:val="005B2E4F"/>
    <w:rsid w:val="005C3A1E"/>
    <w:rsid w:val="005D19AB"/>
    <w:rsid w:val="005F449A"/>
    <w:rsid w:val="0060538A"/>
    <w:rsid w:val="00623B40"/>
    <w:rsid w:val="00626F49"/>
    <w:rsid w:val="00631322"/>
    <w:rsid w:val="006338BC"/>
    <w:rsid w:val="00636A4D"/>
    <w:rsid w:val="00643598"/>
    <w:rsid w:val="00654F99"/>
    <w:rsid w:val="00691308"/>
    <w:rsid w:val="00692518"/>
    <w:rsid w:val="006A4364"/>
    <w:rsid w:val="006B4536"/>
    <w:rsid w:val="006D166B"/>
    <w:rsid w:val="006E41BB"/>
    <w:rsid w:val="0070709B"/>
    <w:rsid w:val="00750BF0"/>
    <w:rsid w:val="007618FA"/>
    <w:rsid w:val="00764116"/>
    <w:rsid w:val="00776DA8"/>
    <w:rsid w:val="00784EE7"/>
    <w:rsid w:val="007913ED"/>
    <w:rsid w:val="007B108F"/>
    <w:rsid w:val="007C5AB5"/>
    <w:rsid w:val="007C6B99"/>
    <w:rsid w:val="007E4023"/>
    <w:rsid w:val="007F06E0"/>
    <w:rsid w:val="00821C71"/>
    <w:rsid w:val="00832100"/>
    <w:rsid w:val="00856E88"/>
    <w:rsid w:val="00862350"/>
    <w:rsid w:val="00866B85"/>
    <w:rsid w:val="0087055A"/>
    <w:rsid w:val="0087698E"/>
    <w:rsid w:val="00880097"/>
    <w:rsid w:val="008A04F7"/>
    <w:rsid w:val="008A0E24"/>
    <w:rsid w:val="008E22A2"/>
    <w:rsid w:val="008F69F4"/>
    <w:rsid w:val="0092060D"/>
    <w:rsid w:val="00920E5B"/>
    <w:rsid w:val="0094344B"/>
    <w:rsid w:val="00971557"/>
    <w:rsid w:val="009730C8"/>
    <w:rsid w:val="009844EE"/>
    <w:rsid w:val="00992BEF"/>
    <w:rsid w:val="009B4EC6"/>
    <w:rsid w:val="009E1041"/>
    <w:rsid w:val="009E4EED"/>
    <w:rsid w:val="009F4F63"/>
    <w:rsid w:val="00A02909"/>
    <w:rsid w:val="00A14716"/>
    <w:rsid w:val="00A17C74"/>
    <w:rsid w:val="00A26A3A"/>
    <w:rsid w:val="00A440EF"/>
    <w:rsid w:val="00A479D4"/>
    <w:rsid w:val="00A5171B"/>
    <w:rsid w:val="00A65D50"/>
    <w:rsid w:val="00AA0467"/>
    <w:rsid w:val="00AA1256"/>
    <w:rsid w:val="00AA3F17"/>
    <w:rsid w:val="00AA4DA9"/>
    <w:rsid w:val="00AD2DAA"/>
    <w:rsid w:val="00AE3E18"/>
    <w:rsid w:val="00B03FD4"/>
    <w:rsid w:val="00B04D23"/>
    <w:rsid w:val="00B06990"/>
    <w:rsid w:val="00B47B1C"/>
    <w:rsid w:val="00B643A3"/>
    <w:rsid w:val="00B7138D"/>
    <w:rsid w:val="00B7414A"/>
    <w:rsid w:val="00B7543F"/>
    <w:rsid w:val="00B93108"/>
    <w:rsid w:val="00B969C5"/>
    <w:rsid w:val="00BE74B3"/>
    <w:rsid w:val="00BF5CD7"/>
    <w:rsid w:val="00BF67AF"/>
    <w:rsid w:val="00BF7E22"/>
    <w:rsid w:val="00C01277"/>
    <w:rsid w:val="00C41301"/>
    <w:rsid w:val="00C42566"/>
    <w:rsid w:val="00C44DE5"/>
    <w:rsid w:val="00C86B66"/>
    <w:rsid w:val="00C94BB1"/>
    <w:rsid w:val="00CA0AA2"/>
    <w:rsid w:val="00CA5318"/>
    <w:rsid w:val="00CA6A93"/>
    <w:rsid w:val="00CB3F3F"/>
    <w:rsid w:val="00CF6A07"/>
    <w:rsid w:val="00D34FAE"/>
    <w:rsid w:val="00D408D0"/>
    <w:rsid w:val="00D746A1"/>
    <w:rsid w:val="00D90752"/>
    <w:rsid w:val="00DB6DA1"/>
    <w:rsid w:val="00DD45F7"/>
    <w:rsid w:val="00DE076D"/>
    <w:rsid w:val="00DF2470"/>
    <w:rsid w:val="00DF50D0"/>
    <w:rsid w:val="00E01A96"/>
    <w:rsid w:val="00E033B5"/>
    <w:rsid w:val="00E17C36"/>
    <w:rsid w:val="00E329BF"/>
    <w:rsid w:val="00E34829"/>
    <w:rsid w:val="00E35C6B"/>
    <w:rsid w:val="00E41692"/>
    <w:rsid w:val="00E42A7E"/>
    <w:rsid w:val="00E5381E"/>
    <w:rsid w:val="00E5512D"/>
    <w:rsid w:val="00E665BA"/>
    <w:rsid w:val="00E74741"/>
    <w:rsid w:val="00E7762F"/>
    <w:rsid w:val="00EA4AEF"/>
    <w:rsid w:val="00EC5B59"/>
    <w:rsid w:val="00ED0734"/>
    <w:rsid w:val="00ED7FA4"/>
    <w:rsid w:val="00EE3585"/>
    <w:rsid w:val="00EE6790"/>
    <w:rsid w:val="00EF7840"/>
    <w:rsid w:val="00F131DC"/>
    <w:rsid w:val="00F362D3"/>
    <w:rsid w:val="00F43DDB"/>
    <w:rsid w:val="00F445C4"/>
    <w:rsid w:val="00F60A89"/>
    <w:rsid w:val="00F96F3C"/>
    <w:rsid w:val="00FD5E43"/>
    <w:rsid w:val="00FD7BEB"/>
    <w:rsid w:val="00FE52D4"/>
    <w:rsid w:val="4DDAA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6EB"/>
  <w15:docId w15:val="{7F882282-B7E9-4E4B-ACAB-01079005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1"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24"/>
      <w:ind w:left="10" w:right="2"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06"/>
      <w:outlineLvl w:val="1"/>
    </w:pPr>
    <w:rPr>
      <w:rFonts w:ascii="Calibri" w:eastAsia="Calibri" w:hAnsi="Calibri" w:cs="Calibri"/>
      <w:b/>
      <w:i/>
      <w:color w:val="000000"/>
      <w:sz w:val="28"/>
    </w:rPr>
  </w:style>
  <w:style w:type="paragraph" w:styleId="Heading3">
    <w:name w:val="heading 3"/>
    <w:next w:val="Normal"/>
    <w:link w:val="Heading3Char"/>
    <w:uiPriority w:val="9"/>
    <w:unhideWhenUsed/>
    <w:qFormat/>
    <w:pPr>
      <w:keepNext/>
      <w:keepLines/>
      <w:spacing w:after="5" w:line="250" w:lineRule="auto"/>
      <w:ind w:left="10"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5" w:line="250" w:lineRule="auto"/>
      <w:ind w:left="10" w:hanging="10"/>
      <w:outlineLvl w:val="3"/>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i/>
      <w:color w:val="000000"/>
      <w:sz w:val="28"/>
    </w:rPr>
  </w:style>
  <w:style w:type="character" w:customStyle="1" w:styleId="Heading3Char">
    <w:name w:val="Heading 3 Char"/>
    <w:link w:val="Heading3"/>
    <w:rPr>
      <w:rFonts w:ascii="Calibri" w:eastAsia="Calibri" w:hAnsi="Calibri" w:cs="Calibri"/>
      <w:b/>
      <w:color w:val="000000"/>
      <w:sz w:val="24"/>
    </w:rPr>
  </w:style>
  <w:style w:type="character" w:customStyle="1" w:styleId="Heading4Char">
    <w:name w:val="Heading 4 Char"/>
    <w:link w:val="Heading4"/>
    <w:rPr>
      <w:rFonts w:ascii="Calibri" w:eastAsia="Calibri" w:hAnsi="Calibri" w:cs="Calibri"/>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CB3F3F"/>
    <w:pPr>
      <w:ind w:left="720"/>
      <w:contextualSpacing/>
    </w:pPr>
  </w:style>
  <w:style w:type="table" w:customStyle="1" w:styleId="TableGrid0">
    <w:name w:val="Table Grid0"/>
    <w:basedOn w:val="TableNormal"/>
    <w:uiPriority w:val="59"/>
    <w:rsid w:val="002D7F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2504"/>
    <w:rPr>
      <w:b/>
      <w:bCs/>
    </w:rPr>
  </w:style>
  <w:style w:type="character" w:customStyle="1" w:styleId="ListParagraphChar">
    <w:name w:val="List Paragraph Char"/>
    <w:basedOn w:val="DefaultParagraphFont"/>
    <w:link w:val="ListParagraph"/>
    <w:uiPriority w:val="34"/>
    <w:rsid w:val="003B2504"/>
    <w:rPr>
      <w:rFonts w:ascii="Calibri" w:eastAsia="Calibri" w:hAnsi="Calibri" w:cs="Calibri"/>
      <w:color w:val="000000"/>
      <w:sz w:val="24"/>
    </w:rPr>
  </w:style>
  <w:style w:type="character" w:styleId="Hyperlink">
    <w:name w:val="Hyperlink"/>
    <w:basedOn w:val="DefaultParagraphFont"/>
    <w:uiPriority w:val="99"/>
    <w:unhideWhenUsed/>
    <w:rsid w:val="00527B4D"/>
    <w:rPr>
      <w:color w:val="0563C1" w:themeColor="hyperlink"/>
      <w:u w:val="single"/>
    </w:rPr>
  </w:style>
  <w:style w:type="character" w:styleId="CommentReference">
    <w:name w:val="annotation reference"/>
    <w:basedOn w:val="DefaultParagraphFont"/>
    <w:uiPriority w:val="99"/>
    <w:semiHidden/>
    <w:unhideWhenUsed/>
    <w:rsid w:val="00222AF3"/>
    <w:rPr>
      <w:sz w:val="16"/>
      <w:szCs w:val="16"/>
    </w:rPr>
  </w:style>
  <w:style w:type="paragraph" w:styleId="CommentText">
    <w:name w:val="annotation text"/>
    <w:basedOn w:val="Normal"/>
    <w:link w:val="CommentTextChar"/>
    <w:uiPriority w:val="99"/>
    <w:semiHidden/>
    <w:unhideWhenUsed/>
    <w:rsid w:val="00222AF3"/>
    <w:pPr>
      <w:spacing w:line="240" w:lineRule="auto"/>
    </w:pPr>
    <w:rPr>
      <w:sz w:val="20"/>
      <w:szCs w:val="20"/>
    </w:rPr>
  </w:style>
  <w:style w:type="character" w:customStyle="1" w:styleId="CommentTextChar">
    <w:name w:val="Comment Text Char"/>
    <w:basedOn w:val="DefaultParagraphFont"/>
    <w:link w:val="CommentText"/>
    <w:uiPriority w:val="99"/>
    <w:semiHidden/>
    <w:rsid w:val="00222AF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22AF3"/>
    <w:rPr>
      <w:b/>
      <w:bCs/>
    </w:rPr>
  </w:style>
  <w:style w:type="character" w:customStyle="1" w:styleId="CommentSubjectChar">
    <w:name w:val="Comment Subject Char"/>
    <w:basedOn w:val="CommentTextChar"/>
    <w:link w:val="CommentSubject"/>
    <w:uiPriority w:val="99"/>
    <w:semiHidden/>
    <w:rsid w:val="00222AF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20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4AC"/>
    <w:rPr>
      <w:rFonts w:ascii="Segoe UI" w:eastAsia="Calibri" w:hAnsi="Segoe UI" w:cs="Segoe UI"/>
      <w:color w:val="000000"/>
      <w:sz w:val="18"/>
      <w:szCs w:val="18"/>
    </w:rPr>
  </w:style>
  <w:style w:type="character" w:customStyle="1" w:styleId="xxmark6476265i7">
    <w:name w:val="x_x_mark6476265i7"/>
    <w:basedOn w:val="DefaultParagraphFont"/>
    <w:rsid w:val="00F43DDB"/>
  </w:style>
  <w:style w:type="paragraph" w:styleId="BodyText">
    <w:name w:val="Body Text"/>
    <w:basedOn w:val="Normal"/>
    <w:link w:val="BodyTextChar"/>
    <w:uiPriority w:val="1"/>
    <w:qFormat/>
    <w:rsid w:val="00832100"/>
    <w:pPr>
      <w:widowControl w:val="0"/>
      <w:autoSpaceDE w:val="0"/>
      <w:autoSpaceDN w:val="0"/>
      <w:spacing w:after="0" w:line="240" w:lineRule="auto"/>
      <w:ind w:left="0" w:right="0" w:firstLine="0"/>
      <w:jc w:val="left"/>
    </w:pPr>
    <w:rPr>
      <w:rFonts w:ascii="Arial" w:eastAsia="Arial" w:hAnsi="Arial" w:cs="Arial"/>
      <w:color w:val="auto"/>
      <w:sz w:val="16"/>
      <w:szCs w:val="16"/>
      <w:lang w:eastAsia="en-US"/>
    </w:rPr>
  </w:style>
  <w:style w:type="character" w:customStyle="1" w:styleId="BodyTextChar">
    <w:name w:val="Body Text Char"/>
    <w:basedOn w:val="DefaultParagraphFont"/>
    <w:link w:val="BodyText"/>
    <w:uiPriority w:val="1"/>
    <w:rsid w:val="00832100"/>
    <w:rPr>
      <w:rFonts w:ascii="Arial" w:eastAsia="Arial" w:hAnsi="Arial" w:cs="Arial"/>
      <w:sz w:val="16"/>
      <w:szCs w:val="16"/>
      <w:lang w:eastAsia="en-US"/>
    </w:rPr>
  </w:style>
  <w:style w:type="paragraph" w:styleId="Title">
    <w:name w:val="Title"/>
    <w:basedOn w:val="Normal"/>
    <w:link w:val="TitleChar"/>
    <w:uiPriority w:val="10"/>
    <w:qFormat/>
    <w:rsid w:val="00832100"/>
    <w:pPr>
      <w:widowControl w:val="0"/>
      <w:autoSpaceDE w:val="0"/>
      <w:autoSpaceDN w:val="0"/>
      <w:spacing w:after="0" w:line="240" w:lineRule="auto"/>
      <w:ind w:left="631" w:right="0" w:firstLine="0"/>
      <w:jc w:val="left"/>
    </w:pPr>
    <w:rPr>
      <w:rFonts w:ascii="Arial" w:eastAsia="Arial" w:hAnsi="Arial" w:cs="Arial"/>
      <w:b/>
      <w:bCs/>
      <w:color w:val="auto"/>
      <w:sz w:val="28"/>
      <w:szCs w:val="28"/>
      <w:lang w:eastAsia="en-US"/>
    </w:rPr>
  </w:style>
  <w:style w:type="character" w:customStyle="1" w:styleId="TitleChar">
    <w:name w:val="Title Char"/>
    <w:basedOn w:val="DefaultParagraphFont"/>
    <w:link w:val="Title"/>
    <w:uiPriority w:val="10"/>
    <w:rsid w:val="00832100"/>
    <w:rPr>
      <w:rFonts w:ascii="Arial" w:eastAsia="Arial" w:hAnsi="Arial" w:cs="Arial"/>
      <w:b/>
      <w:bCs/>
      <w:sz w:val="28"/>
      <w:szCs w:val="28"/>
      <w:lang w:eastAsia="en-US"/>
    </w:rPr>
  </w:style>
  <w:style w:type="paragraph" w:customStyle="1" w:styleId="BLGCmaincontent">
    <w:name w:val="BLGC main content"/>
    <w:basedOn w:val="Normal"/>
    <w:rsid w:val="00D408D0"/>
    <w:pPr>
      <w:spacing w:after="0" w:line="240" w:lineRule="auto"/>
      <w:ind w:left="0" w:right="0" w:firstLine="0"/>
    </w:pPr>
    <w:rPr>
      <w:rFonts w:ascii="Verdana" w:hAnsi="Verdana" w:cs="Times New Roman"/>
      <w:color w:val="auto"/>
      <w:sz w:val="22"/>
      <w:lang w:eastAsia="en-US"/>
    </w:rPr>
  </w:style>
  <w:style w:type="paragraph" w:styleId="Header">
    <w:name w:val="header"/>
    <w:basedOn w:val="Normal"/>
    <w:link w:val="HeaderChar"/>
    <w:uiPriority w:val="99"/>
    <w:unhideWhenUsed/>
    <w:rsid w:val="007E4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023"/>
    <w:rPr>
      <w:rFonts w:ascii="Calibri" w:eastAsia="Calibri" w:hAnsi="Calibri" w:cs="Calibri"/>
      <w:color w:val="000000"/>
      <w:sz w:val="24"/>
    </w:rPr>
  </w:style>
  <w:style w:type="paragraph" w:styleId="Footer">
    <w:name w:val="footer"/>
    <w:basedOn w:val="Normal"/>
    <w:link w:val="FooterChar"/>
    <w:uiPriority w:val="99"/>
    <w:unhideWhenUsed/>
    <w:rsid w:val="007E4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023"/>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79482">
      <w:bodyDiv w:val="1"/>
      <w:marLeft w:val="0"/>
      <w:marRight w:val="0"/>
      <w:marTop w:val="0"/>
      <w:marBottom w:val="0"/>
      <w:divBdr>
        <w:top w:val="none" w:sz="0" w:space="0" w:color="auto"/>
        <w:left w:val="none" w:sz="0" w:space="0" w:color="auto"/>
        <w:bottom w:val="none" w:sz="0" w:space="0" w:color="auto"/>
        <w:right w:val="none" w:sz="0" w:space="0" w:color="auto"/>
      </w:divBdr>
    </w:div>
    <w:div w:id="492768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iganyouthzone.sharepoint.com/:w:/r/sites/WYZHR/_layouts/15/Doc.aspx?sourcedoc=%7B7046FBAC-A6EA-4F1B-9FCD-3AECC6476453%7D&amp;file=1.11%20Data%20Protection%20Retention%20Policy.docx&amp;action=default&amp;mobileredirect=tru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ogle.co.uk/url?sa=i&amp;rct=j&amp;q=&amp;esrc=s&amp;source=images&amp;cd=&amp;cad=rja&amp;uact=8&amp;ved=2ahUKEwjXmJWAxIXcAhVFJFAKHQT9AlcQjRx6BAgBEAU&amp;url=https://www.charityjob.co.uk/recruiter/wigan-youth-zone/35973&amp;psig=AOvVaw2JxyXM4sm2HwOYaAL0i2PF&amp;ust=1530796624909445" TargetMode="External"/><Relationship Id="rId17" Type="http://schemas.openxmlformats.org/officeDocument/2006/relationships/hyperlink" Target="https://wiganyouthzone.sharepoint.com/:w:/r/sites/WYZHR/_layouts/15/Doc.aspx?sourcedoc=%7BDA1EB43B-890B-4FF5-9135-E805DC3ED977%7D&amp;file=WYZ%20Well-being%20calls%20guidance.docx&amp;action=default&amp;mobileredirect=tru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wiganyouthzone.or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Wigan.publicprotection@gmp.pnn.police.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9296cd99a2cf45c1abb9ed3131a0742b"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45FB3F74E95429F52F043B47B248D" ma:contentTypeVersion="17" ma:contentTypeDescription="Create a new document." ma:contentTypeScope="" ma:versionID="ca81a02ffab7217729777385671f0fd7">
  <xsd:schema xmlns:xsd="http://www.w3.org/2001/XMLSchema" xmlns:xs="http://www.w3.org/2001/XMLSchema" xmlns:p="http://schemas.microsoft.com/office/2006/metadata/properties" xmlns:ns2="bd7692dc-e382-4618-8628-a70fbad7fa56" xmlns:ns3="67dbe45d-46ac-418b-b589-7a7c138ae08d" targetNamespace="http://schemas.microsoft.com/office/2006/metadata/properties" ma:root="true" ma:fieldsID="09ad8d9b15b658c392dc657072d842c7" ns2:_="" ns3:_="">
    <xsd:import namespace="bd7692dc-e382-4618-8628-a70fbad7fa56"/>
    <xsd:import namespace="67dbe45d-46ac-418b-b589-7a7c138ae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92dc-e382-4618-8628-a70fbad7f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c99b06-748f-4dcb-9a5e-550770ca83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dbe45d-46ac-418b-b589-7a7c138ae0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d74bd8-65df-41d7-992a-41a1abf0641d}" ma:internalName="TaxCatchAll" ma:showField="CatchAllData" ma:web="67dbe45d-46ac-418b-b589-7a7c138ae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dbe45d-46ac-418b-b589-7a7c138ae08d" xsi:nil="true"/>
    <lcf76f155ced4ddcb4097134ff3c332f xmlns="bd7692dc-e382-4618-8628-a70fbad7fa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BA3BC-8F64-451B-8C15-085C31C6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92dc-e382-4618-8628-a70fbad7fa56"/>
    <ds:schemaRef ds:uri="67dbe45d-46ac-418b-b589-7a7c138ae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35701-417A-4BD5-958B-F14254D2CE7F}">
  <ds:schemaRefs>
    <ds:schemaRef ds:uri="http://schemas.microsoft.com/sharepoint/v3/contenttype/forms"/>
  </ds:schemaRefs>
</ds:datastoreItem>
</file>

<file path=customXml/itemProps3.xml><?xml version="1.0" encoding="utf-8"?>
<ds:datastoreItem xmlns:ds="http://schemas.openxmlformats.org/officeDocument/2006/customXml" ds:itemID="{24FE5AC8-E111-4BF7-A61F-D91DEE9BCB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d7692dc-e382-4618-8628-a70fbad7fa56"/>
    <ds:schemaRef ds:uri="67dbe45d-46ac-418b-b589-7a7c138ae08d"/>
    <ds:schemaRef ds:uri="http://www.w3.org/XML/1998/namespace"/>
    <ds:schemaRef ds:uri="http://purl.org/dc/dcmitype/"/>
  </ds:schemaRefs>
</ds:datastoreItem>
</file>

<file path=customXml/itemProps4.xml><?xml version="1.0" encoding="utf-8"?>
<ds:datastoreItem xmlns:ds="http://schemas.openxmlformats.org/officeDocument/2006/customXml" ds:itemID="{F6075F40-DA98-4DDD-AFE5-B1DBAD3A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5509</Words>
  <Characters>31406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Russell</dc:creator>
  <cp:keywords/>
  <cp:lastModifiedBy>Nicola Varley</cp:lastModifiedBy>
  <cp:revision>2</cp:revision>
  <dcterms:created xsi:type="dcterms:W3CDTF">2025-10-17T14:04:00Z</dcterms:created>
  <dcterms:modified xsi:type="dcterms:W3CDTF">2025-10-17T14:04:00Z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0x01010034B45FB3F74E95429F52F043B47B248D</vt:lpwstr>
  </property>
</Properties>
</file>