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016992" w:rsidRDefault="00174084" w:rsidP="00C818F0">
      <w:pPr>
        <w:pStyle w:val="Heading2"/>
        <w:ind w:left="2160" w:firstLine="720"/>
        <w:jc w:val="both"/>
        <w:rPr>
          <w:rFonts w:ascii="Arial" w:hAnsi="Arial" w:cs="Arial"/>
        </w:rPr>
      </w:pPr>
      <w:r w:rsidRPr="00016992">
        <w:rPr>
          <w:rFonts w:ascii="Arial" w:hAnsi="Arial" w:cs="Arial"/>
        </w:rPr>
        <w:t xml:space="preserve">          </w:t>
      </w:r>
    </w:p>
    <w:p w14:paraId="0A4E458C" w14:textId="32716528" w:rsidR="008446FA" w:rsidRPr="00016992" w:rsidRDefault="008446FA" w:rsidP="00C818F0">
      <w:pPr>
        <w:pStyle w:val="Heading2"/>
        <w:ind w:left="2160" w:firstLine="720"/>
        <w:jc w:val="both"/>
        <w:rPr>
          <w:rFonts w:ascii="Arial" w:hAnsi="Arial" w:cs="Arial"/>
        </w:rPr>
      </w:pPr>
    </w:p>
    <w:p w14:paraId="2F0A44ED" w14:textId="20805925" w:rsidR="007378B4" w:rsidRPr="00016992" w:rsidRDefault="00C63816" w:rsidP="00C818F0">
      <w:pPr>
        <w:pStyle w:val="Heading2"/>
        <w:ind w:left="2160" w:firstLine="720"/>
        <w:jc w:val="both"/>
        <w:rPr>
          <w:rFonts w:ascii="Arial" w:hAnsi="Arial" w:cs="Arial"/>
        </w:rPr>
      </w:pPr>
      <w:r w:rsidRPr="00016992">
        <w:rPr>
          <w:rFonts w:ascii="Arial" w:hAnsi="Arial" w:cs="Arial"/>
        </w:rPr>
        <w:t>R</w:t>
      </w:r>
      <w:r w:rsidR="007378B4" w:rsidRPr="00016992">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016992" w14:paraId="5078924C" w14:textId="77777777" w:rsidTr="2420FB82">
        <w:tc>
          <w:tcPr>
            <w:tcW w:w="1985" w:type="dxa"/>
            <w:vAlign w:val="center"/>
          </w:tcPr>
          <w:p w14:paraId="33570FBB" w14:textId="77777777" w:rsidR="00C818F0" w:rsidRPr="00016992" w:rsidRDefault="00C818F0" w:rsidP="2420FB82">
            <w:pPr>
              <w:pStyle w:val="paragraph"/>
              <w:spacing w:before="0" w:beforeAutospacing="0" w:after="0" w:afterAutospacing="0"/>
              <w:jc w:val="both"/>
              <w:rPr>
                <w:rStyle w:val="normaltextrun"/>
                <w:rFonts w:ascii="Arial" w:hAnsi="Arial" w:cs="Arial"/>
                <w:b/>
                <w:bCs/>
                <w:sz w:val="22"/>
                <w:szCs w:val="22"/>
              </w:rPr>
            </w:pPr>
            <w:r w:rsidRPr="2420FB82">
              <w:rPr>
                <w:rStyle w:val="normaltextrun"/>
                <w:rFonts w:ascii="Arial" w:hAnsi="Arial" w:cs="Arial"/>
                <w:b/>
                <w:bCs/>
                <w:sz w:val="22"/>
                <w:szCs w:val="22"/>
              </w:rPr>
              <w:t>Job title</w:t>
            </w:r>
          </w:p>
        </w:tc>
        <w:tc>
          <w:tcPr>
            <w:tcW w:w="2977" w:type="dxa"/>
            <w:vAlign w:val="center"/>
          </w:tcPr>
          <w:p w14:paraId="2E033879" w14:textId="56601784" w:rsidR="00C818F0" w:rsidRPr="00016992" w:rsidRDefault="00663F3C" w:rsidP="2420FB82">
            <w:pPr>
              <w:contextualSpacing/>
              <w:jc w:val="both"/>
              <w:rPr>
                <w:rStyle w:val="normaltextrun"/>
                <w:rFonts w:eastAsia="Times New Roman" w:cs="Arial"/>
              </w:rPr>
            </w:pPr>
            <w:r w:rsidRPr="2420FB82">
              <w:rPr>
                <w:rStyle w:val="normaltextrun"/>
                <w:rFonts w:eastAsia="Times New Roman" w:cs="Arial"/>
              </w:rPr>
              <w:t xml:space="preserve">Activity and </w:t>
            </w:r>
            <w:r w:rsidR="00240A0E" w:rsidRPr="2420FB82">
              <w:rPr>
                <w:rStyle w:val="normaltextrun"/>
                <w:rFonts w:eastAsia="Times New Roman" w:cs="Arial"/>
              </w:rPr>
              <w:t>Rec</w:t>
            </w:r>
            <w:r w:rsidR="00EB1263" w:rsidRPr="2420FB82">
              <w:rPr>
                <w:rStyle w:val="normaltextrun"/>
                <w:rFonts w:eastAsia="Times New Roman" w:cs="Arial"/>
              </w:rPr>
              <w:t xml:space="preserve"> </w:t>
            </w:r>
            <w:r w:rsidR="00C37171" w:rsidRPr="2420FB82">
              <w:rPr>
                <w:rStyle w:val="normaltextrun"/>
                <w:rFonts w:eastAsia="Times New Roman" w:cs="Arial"/>
              </w:rPr>
              <w:t>Youth Worker</w:t>
            </w:r>
          </w:p>
        </w:tc>
        <w:tc>
          <w:tcPr>
            <w:tcW w:w="1275" w:type="dxa"/>
            <w:vAlign w:val="center"/>
          </w:tcPr>
          <w:p w14:paraId="4C9A54FF" w14:textId="77777777" w:rsidR="00C818F0" w:rsidRPr="00016992" w:rsidRDefault="00C818F0" w:rsidP="00C818F0">
            <w:pPr>
              <w:contextualSpacing/>
              <w:jc w:val="both"/>
              <w:rPr>
                <w:rFonts w:cs="Arial"/>
                <w:b/>
              </w:rPr>
            </w:pPr>
            <w:r w:rsidRPr="00016992">
              <w:rPr>
                <w:rFonts w:cs="Arial"/>
                <w:b/>
              </w:rPr>
              <w:t>Salary:</w:t>
            </w:r>
          </w:p>
        </w:tc>
        <w:tc>
          <w:tcPr>
            <w:tcW w:w="3119" w:type="dxa"/>
            <w:shd w:val="clear" w:color="auto" w:fill="FFFFFF" w:themeFill="background1"/>
            <w:vAlign w:val="center"/>
          </w:tcPr>
          <w:p w14:paraId="40D5A800" w14:textId="77777777" w:rsidR="00E0306F" w:rsidRPr="00016992" w:rsidRDefault="00E0306F" w:rsidP="00C818F0">
            <w:pPr>
              <w:contextualSpacing/>
              <w:jc w:val="both"/>
              <w:rPr>
                <w:rFonts w:cs="Arial"/>
              </w:rPr>
            </w:pPr>
          </w:p>
          <w:p w14:paraId="3F3073C2" w14:textId="1579198A" w:rsidR="00C818F0" w:rsidRPr="00016992" w:rsidRDefault="0074448A" w:rsidP="2420FB82">
            <w:pPr>
              <w:pStyle w:val="paragraph"/>
              <w:spacing w:before="0" w:beforeAutospacing="0" w:after="0" w:afterAutospacing="0"/>
              <w:jc w:val="both"/>
              <w:rPr>
                <w:rStyle w:val="normaltextrun"/>
                <w:rFonts w:ascii="Arial" w:hAnsi="Arial" w:cs="Arial"/>
                <w:sz w:val="22"/>
                <w:szCs w:val="22"/>
              </w:rPr>
            </w:pPr>
            <w:r w:rsidRPr="2420FB82">
              <w:rPr>
                <w:rFonts w:cs="Arial"/>
              </w:rPr>
              <w:t>£</w:t>
            </w:r>
            <w:r w:rsidR="00CC5148" w:rsidRPr="2420FB82">
              <w:rPr>
                <w:rStyle w:val="normaltextrun"/>
                <w:rFonts w:ascii="Arial" w:eastAsia="Times New Roman" w:hAnsi="Arial" w:cs="Arial"/>
                <w:sz w:val="22"/>
                <w:szCs w:val="22"/>
              </w:rPr>
              <w:t>8.67 - £9.2</w:t>
            </w:r>
            <w:r w:rsidR="00E0306F" w:rsidRPr="2420FB82">
              <w:rPr>
                <w:rStyle w:val="normaltextrun"/>
                <w:rFonts w:ascii="Arial" w:eastAsia="Times New Roman" w:hAnsi="Arial" w:cs="Arial"/>
                <w:sz w:val="22"/>
                <w:szCs w:val="22"/>
              </w:rPr>
              <w:t>0 per hour</w:t>
            </w:r>
          </w:p>
          <w:p w14:paraId="57BB88B6" w14:textId="41497611" w:rsidR="00E0306F" w:rsidRPr="00016992" w:rsidRDefault="00E0306F" w:rsidP="00C818F0">
            <w:pPr>
              <w:contextualSpacing/>
              <w:jc w:val="both"/>
              <w:rPr>
                <w:rFonts w:cs="Arial"/>
              </w:rPr>
            </w:pPr>
          </w:p>
        </w:tc>
      </w:tr>
      <w:tr w:rsidR="00C818F0" w:rsidRPr="00016992" w14:paraId="056FCFEA" w14:textId="77777777" w:rsidTr="2420FB82">
        <w:trPr>
          <w:trHeight w:val="300"/>
        </w:trPr>
        <w:tc>
          <w:tcPr>
            <w:tcW w:w="1985" w:type="dxa"/>
            <w:vAlign w:val="center"/>
          </w:tcPr>
          <w:p w14:paraId="3C9141D4" w14:textId="77777777" w:rsidR="00C818F0" w:rsidRPr="00016992" w:rsidRDefault="00C818F0" w:rsidP="2420FB82">
            <w:pPr>
              <w:pStyle w:val="paragraph"/>
              <w:spacing w:before="0" w:beforeAutospacing="0" w:after="0" w:afterAutospacing="0"/>
              <w:jc w:val="both"/>
              <w:rPr>
                <w:rStyle w:val="normaltextrun"/>
                <w:rFonts w:ascii="Arial" w:eastAsia="Times New Roman" w:hAnsi="Arial" w:cs="Arial"/>
                <w:b/>
                <w:bCs/>
                <w:sz w:val="22"/>
                <w:szCs w:val="22"/>
              </w:rPr>
            </w:pPr>
            <w:r w:rsidRPr="2420FB82">
              <w:rPr>
                <w:rStyle w:val="normaltextrun"/>
                <w:rFonts w:ascii="Arial" w:eastAsia="Times New Roman" w:hAnsi="Arial" w:cs="Arial"/>
                <w:b/>
                <w:bCs/>
                <w:sz w:val="22"/>
                <w:szCs w:val="22"/>
              </w:rPr>
              <w:t>Reporting to:</w:t>
            </w:r>
          </w:p>
        </w:tc>
        <w:tc>
          <w:tcPr>
            <w:tcW w:w="2977" w:type="dxa"/>
            <w:vAlign w:val="center"/>
          </w:tcPr>
          <w:p w14:paraId="2B974226" w14:textId="4843B000" w:rsidR="00C818F0" w:rsidRPr="00016992" w:rsidRDefault="00240A0E" w:rsidP="2420FB82">
            <w:pPr>
              <w:contextualSpacing/>
              <w:jc w:val="both"/>
              <w:rPr>
                <w:rStyle w:val="normaltextrun"/>
                <w:rFonts w:eastAsia="Times New Roman" w:cs="Arial"/>
              </w:rPr>
            </w:pPr>
            <w:r w:rsidRPr="2420FB82">
              <w:rPr>
                <w:rStyle w:val="normaltextrun"/>
                <w:rFonts w:eastAsia="Times New Roman" w:cs="Arial"/>
              </w:rPr>
              <w:t>Rec</w:t>
            </w:r>
            <w:r w:rsidR="00C37171" w:rsidRPr="2420FB82">
              <w:rPr>
                <w:rStyle w:val="normaltextrun"/>
                <w:rFonts w:eastAsia="Times New Roman" w:cs="Arial"/>
              </w:rPr>
              <w:t xml:space="preserve"> Co-ordinator </w:t>
            </w:r>
            <w:r w:rsidR="00E0306F" w:rsidRPr="2420FB82">
              <w:rPr>
                <w:rStyle w:val="normaltextrun"/>
                <w:rFonts w:eastAsia="Times New Roman" w:cs="Arial"/>
              </w:rPr>
              <w:t xml:space="preserve"> </w:t>
            </w:r>
            <w:r w:rsidR="00C818F0" w:rsidRPr="2420FB82">
              <w:rPr>
                <w:rStyle w:val="normaltextrun"/>
                <w:rFonts w:eastAsia="Times New Roman" w:cs="Arial"/>
              </w:rPr>
              <w:t xml:space="preserve"> </w:t>
            </w:r>
          </w:p>
        </w:tc>
        <w:tc>
          <w:tcPr>
            <w:tcW w:w="1275" w:type="dxa"/>
            <w:vAlign w:val="center"/>
          </w:tcPr>
          <w:p w14:paraId="64D1875D" w14:textId="77777777" w:rsidR="00C818F0" w:rsidRPr="00016992" w:rsidRDefault="00C818F0" w:rsidP="00C818F0">
            <w:pPr>
              <w:contextualSpacing/>
              <w:jc w:val="both"/>
              <w:rPr>
                <w:rFonts w:cs="Arial"/>
                <w:b/>
              </w:rPr>
            </w:pPr>
            <w:r w:rsidRPr="00016992">
              <w:rPr>
                <w:rFonts w:cs="Arial"/>
                <w:b/>
              </w:rPr>
              <w:t>Holidays:</w:t>
            </w:r>
          </w:p>
        </w:tc>
        <w:tc>
          <w:tcPr>
            <w:tcW w:w="3119" w:type="dxa"/>
            <w:shd w:val="clear" w:color="auto" w:fill="FFFFFF" w:themeFill="background1"/>
            <w:vAlign w:val="center"/>
          </w:tcPr>
          <w:p w14:paraId="5542F9A3" w14:textId="0D4E3A23" w:rsidR="00C818F0" w:rsidRPr="00016992" w:rsidRDefault="00E0306F" w:rsidP="2420FB82">
            <w:pPr>
              <w:pStyle w:val="paragraph"/>
              <w:spacing w:before="0" w:beforeAutospacing="0" w:after="0" w:afterAutospacing="0"/>
              <w:jc w:val="both"/>
              <w:rPr>
                <w:rStyle w:val="normaltextrun"/>
                <w:rFonts w:ascii="Arial" w:hAnsi="Arial" w:cs="Arial"/>
                <w:sz w:val="22"/>
                <w:szCs w:val="22"/>
              </w:rPr>
            </w:pPr>
            <w:r w:rsidRPr="2420FB82">
              <w:rPr>
                <w:rStyle w:val="normaltextrun"/>
                <w:rFonts w:ascii="Arial" w:hAnsi="Arial" w:cs="Arial"/>
                <w:sz w:val="22"/>
                <w:szCs w:val="22"/>
              </w:rPr>
              <w:t xml:space="preserve">25 days plus 8 Bank Holidays (pro rata) </w:t>
            </w:r>
          </w:p>
        </w:tc>
      </w:tr>
      <w:tr w:rsidR="00C818F0" w:rsidRPr="00016992" w14:paraId="4546982C" w14:textId="77777777" w:rsidTr="2420FB82">
        <w:trPr>
          <w:trHeight w:val="489"/>
        </w:trPr>
        <w:tc>
          <w:tcPr>
            <w:tcW w:w="1985" w:type="dxa"/>
            <w:vAlign w:val="center"/>
          </w:tcPr>
          <w:p w14:paraId="2D87F47D" w14:textId="44B93294" w:rsidR="00C818F0" w:rsidRPr="00016992" w:rsidRDefault="00CC5148" w:rsidP="2420FB82">
            <w:pPr>
              <w:pStyle w:val="paragraph"/>
              <w:spacing w:before="0" w:beforeAutospacing="0" w:after="0" w:afterAutospacing="0"/>
              <w:jc w:val="both"/>
              <w:rPr>
                <w:rStyle w:val="normaltextrun"/>
                <w:rFonts w:ascii="Arial" w:hAnsi="Arial" w:cs="Arial"/>
                <w:b/>
                <w:bCs/>
                <w:sz w:val="22"/>
                <w:szCs w:val="22"/>
              </w:rPr>
            </w:pPr>
            <w:r w:rsidRPr="2420FB82">
              <w:rPr>
                <w:rStyle w:val="normaltextrun"/>
                <w:rFonts w:ascii="Arial" w:hAnsi="Arial" w:cs="Arial"/>
                <w:b/>
                <w:bCs/>
                <w:sz w:val="22"/>
                <w:szCs w:val="22"/>
              </w:rPr>
              <w:t>Lo</w:t>
            </w:r>
            <w:r w:rsidR="00C818F0" w:rsidRPr="2420FB82">
              <w:rPr>
                <w:rStyle w:val="normaltextrun"/>
                <w:rFonts w:ascii="Arial" w:hAnsi="Arial" w:cs="Arial"/>
                <w:b/>
                <w:bCs/>
                <w:sz w:val="22"/>
                <w:szCs w:val="22"/>
              </w:rPr>
              <w:t>cation:</w:t>
            </w:r>
          </w:p>
        </w:tc>
        <w:tc>
          <w:tcPr>
            <w:tcW w:w="2977" w:type="dxa"/>
            <w:vAlign w:val="center"/>
          </w:tcPr>
          <w:p w14:paraId="53BB26E4" w14:textId="5234D0D8" w:rsidR="00C818F0" w:rsidRPr="00016992" w:rsidRDefault="007E7AA0" w:rsidP="2420FB82">
            <w:pPr>
              <w:contextualSpacing/>
              <w:jc w:val="both"/>
              <w:rPr>
                <w:rStyle w:val="normaltextrun"/>
                <w:rFonts w:eastAsia="Times New Roman" w:cs="Arial"/>
              </w:rPr>
            </w:pPr>
            <w:r w:rsidRPr="2420FB82">
              <w:rPr>
                <w:rStyle w:val="normaltextrun"/>
                <w:rFonts w:eastAsia="Times New Roman" w:cs="Arial"/>
              </w:rPr>
              <w:t>Wigan</w:t>
            </w:r>
            <w:r w:rsidR="00C818F0" w:rsidRPr="2420FB82">
              <w:rPr>
                <w:rStyle w:val="normaltextrun"/>
                <w:rFonts w:eastAsia="Times New Roman" w:cs="Arial"/>
              </w:rPr>
              <w:t xml:space="preserve"> Youth Zone</w:t>
            </w:r>
          </w:p>
        </w:tc>
        <w:tc>
          <w:tcPr>
            <w:tcW w:w="1275" w:type="dxa"/>
            <w:vAlign w:val="center"/>
          </w:tcPr>
          <w:p w14:paraId="4DCFDD9B" w14:textId="77777777" w:rsidR="00C818F0" w:rsidRPr="00016992" w:rsidRDefault="00C818F0" w:rsidP="00C818F0">
            <w:pPr>
              <w:contextualSpacing/>
              <w:jc w:val="both"/>
              <w:rPr>
                <w:rFonts w:cs="Arial"/>
                <w:b/>
              </w:rPr>
            </w:pPr>
            <w:r w:rsidRPr="00016992">
              <w:rPr>
                <w:rFonts w:cs="Arial"/>
                <w:b/>
              </w:rPr>
              <w:t>Hours:</w:t>
            </w:r>
          </w:p>
        </w:tc>
        <w:tc>
          <w:tcPr>
            <w:tcW w:w="3119" w:type="dxa"/>
            <w:vAlign w:val="center"/>
          </w:tcPr>
          <w:p w14:paraId="45296D0A" w14:textId="77777777" w:rsidR="00CC5148" w:rsidRDefault="00CC5148" w:rsidP="00016992">
            <w:pPr>
              <w:spacing w:after="0" w:line="240" w:lineRule="auto"/>
              <w:contextualSpacing/>
              <w:jc w:val="both"/>
              <w:rPr>
                <w:rFonts w:cs="Arial"/>
              </w:rPr>
            </w:pPr>
          </w:p>
          <w:p w14:paraId="3056F503" w14:textId="77777777" w:rsidR="00CC5148" w:rsidRDefault="00CC5148" w:rsidP="00016992">
            <w:pPr>
              <w:spacing w:after="0" w:line="240" w:lineRule="auto"/>
              <w:contextualSpacing/>
              <w:jc w:val="both"/>
              <w:rPr>
                <w:rFonts w:cs="Arial"/>
              </w:rPr>
            </w:pPr>
          </w:p>
          <w:p w14:paraId="059BA5B3" w14:textId="155CAE7A" w:rsidR="00C818F0" w:rsidRPr="00016992" w:rsidRDefault="01091BA4" w:rsidP="2420FB82">
            <w:pPr>
              <w:spacing w:after="0"/>
              <w:jc w:val="both"/>
              <w:rPr>
                <w:rStyle w:val="normaltextrun"/>
                <w:rFonts w:eastAsia="Times New Roman" w:cs="Arial"/>
              </w:rPr>
            </w:pPr>
            <w:r w:rsidRPr="2420FB82">
              <w:rPr>
                <w:rStyle w:val="normaltextrun"/>
                <w:rFonts w:eastAsia="Times New Roman" w:cs="Arial"/>
              </w:rPr>
              <w:t xml:space="preserve">13 </w:t>
            </w:r>
            <w:r w:rsidR="00CC5148" w:rsidRPr="2420FB82">
              <w:rPr>
                <w:rStyle w:val="normaltextrun"/>
                <w:rFonts w:eastAsia="Times New Roman" w:cs="Arial"/>
              </w:rPr>
              <w:t xml:space="preserve">hours </w:t>
            </w:r>
            <w:r w:rsidR="00C818F0" w:rsidRPr="2420FB82">
              <w:rPr>
                <w:rStyle w:val="normaltextrun"/>
                <w:rFonts w:eastAsia="Times New Roman" w:cs="Arial"/>
              </w:rPr>
              <w:t xml:space="preserve"> (flexibility required, including evenings and weekends) </w:t>
            </w:r>
          </w:p>
          <w:p w14:paraId="3A7568E9" w14:textId="77777777" w:rsidR="00E0306F" w:rsidRPr="00016992" w:rsidRDefault="00E0306F" w:rsidP="00C818F0">
            <w:pPr>
              <w:contextualSpacing/>
              <w:jc w:val="both"/>
              <w:rPr>
                <w:rFonts w:cs="Arial"/>
              </w:rPr>
            </w:pPr>
          </w:p>
        </w:tc>
      </w:tr>
      <w:tr w:rsidR="00C818F0" w:rsidRPr="00016992" w14:paraId="6B03B9A7" w14:textId="77777777" w:rsidTr="2420FB82">
        <w:tc>
          <w:tcPr>
            <w:tcW w:w="1985" w:type="dxa"/>
            <w:vAlign w:val="center"/>
          </w:tcPr>
          <w:p w14:paraId="4048AE8B" w14:textId="4906820A" w:rsidR="00C818F0" w:rsidRPr="00016992" w:rsidRDefault="00C818F0" w:rsidP="2420FB82">
            <w:pPr>
              <w:pStyle w:val="paragraph"/>
              <w:spacing w:before="0" w:beforeAutospacing="0" w:after="0" w:afterAutospacing="0"/>
              <w:jc w:val="both"/>
              <w:rPr>
                <w:rStyle w:val="normaltextrun"/>
                <w:rFonts w:ascii="Arial" w:hAnsi="Arial" w:cs="Arial"/>
                <w:b/>
                <w:bCs/>
                <w:sz w:val="22"/>
                <w:szCs w:val="22"/>
              </w:rPr>
            </w:pPr>
            <w:r w:rsidRPr="2420FB82">
              <w:rPr>
                <w:rStyle w:val="normaltextrun"/>
                <w:rFonts w:ascii="Arial" w:hAnsi="Arial" w:cs="Arial"/>
                <w:b/>
                <w:bCs/>
                <w:sz w:val="22"/>
                <w:szCs w:val="22"/>
              </w:rPr>
              <w:t>Key Relationships:</w:t>
            </w:r>
          </w:p>
        </w:tc>
        <w:tc>
          <w:tcPr>
            <w:tcW w:w="7371" w:type="dxa"/>
            <w:gridSpan w:val="3"/>
            <w:vAlign w:val="center"/>
          </w:tcPr>
          <w:p w14:paraId="70089CC5" w14:textId="77777777" w:rsidR="00794E9F" w:rsidRPr="00016992" w:rsidRDefault="00C818F0" w:rsidP="00C818F0">
            <w:pPr>
              <w:contextualSpacing/>
              <w:jc w:val="both"/>
              <w:rPr>
                <w:rFonts w:cs="Arial"/>
              </w:rPr>
            </w:pPr>
            <w:r w:rsidRPr="00016992">
              <w:rPr>
                <w:rFonts w:cs="Arial"/>
              </w:rPr>
              <w:t>Youth Zone staff, Young People, Parents, External Stakeholders, Chief Executive, Board Members</w:t>
            </w:r>
            <w:bookmarkStart w:id="0" w:name="_GoBack"/>
            <w:bookmarkEnd w:id="0"/>
          </w:p>
          <w:p w14:paraId="3F5CED2D" w14:textId="7AC541AD" w:rsidR="00794E9F" w:rsidRPr="00016992" w:rsidRDefault="00794E9F" w:rsidP="00C818F0">
            <w:pPr>
              <w:contextualSpacing/>
              <w:jc w:val="both"/>
              <w:rPr>
                <w:rFonts w:cs="Arial"/>
              </w:rPr>
            </w:pPr>
          </w:p>
        </w:tc>
      </w:tr>
      <w:tr w:rsidR="00C818F0" w:rsidRPr="00016992" w14:paraId="0EEF7853" w14:textId="77777777" w:rsidTr="2420FB82">
        <w:tc>
          <w:tcPr>
            <w:tcW w:w="1985" w:type="dxa"/>
            <w:vAlign w:val="center"/>
          </w:tcPr>
          <w:p w14:paraId="1F55ECBA" w14:textId="77777777" w:rsidR="00C818F0" w:rsidRPr="00016992" w:rsidRDefault="00C818F0" w:rsidP="2420FB82">
            <w:pPr>
              <w:pStyle w:val="paragraph"/>
              <w:spacing w:before="0" w:beforeAutospacing="0" w:after="0" w:afterAutospacing="0"/>
              <w:jc w:val="both"/>
              <w:rPr>
                <w:rStyle w:val="normaltextrun"/>
                <w:rFonts w:ascii="Arial" w:hAnsi="Arial" w:cs="Arial"/>
                <w:b/>
                <w:bCs/>
                <w:sz w:val="22"/>
                <w:szCs w:val="22"/>
              </w:rPr>
            </w:pPr>
          </w:p>
          <w:p w14:paraId="08F62180" w14:textId="6A723401" w:rsidR="00794E9F" w:rsidRPr="00016992" w:rsidRDefault="00794E9F" w:rsidP="2420FB82">
            <w:pPr>
              <w:pStyle w:val="paragraph"/>
              <w:spacing w:before="0" w:beforeAutospacing="0" w:after="0" w:afterAutospacing="0"/>
              <w:jc w:val="both"/>
              <w:rPr>
                <w:rStyle w:val="normaltextrun"/>
                <w:rFonts w:ascii="Arial" w:hAnsi="Arial" w:cs="Arial"/>
                <w:b/>
                <w:bCs/>
                <w:sz w:val="22"/>
                <w:szCs w:val="22"/>
              </w:rPr>
            </w:pPr>
            <w:r w:rsidRPr="2420FB82">
              <w:rPr>
                <w:rStyle w:val="normaltextrun"/>
                <w:rFonts w:ascii="Arial" w:hAnsi="Arial" w:cs="Arial"/>
                <w:b/>
                <w:bCs/>
                <w:sz w:val="22"/>
                <w:szCs w:val="22"/>
              </w:rPr>
              <w:t>Benefits:</w:t>
            </w:r>
          </w:p>
        </w:tc>
        <w:tc>
          <w:tcPr>
            <w:tcW w:w="7371" w:type="dxa"/>
            <w:gridSpan w:val="3"/>
            <w:vAlign w:val="center"/>
          </w:tcPr>
          <w:p w14:paraId="656FD947" w14:textId="570E9AD8" w:rsidR="00C818F0" w:rsidRPr="00016992" w:rsidRDefault="00794E9F" w:rsidP="2420FB82">
            <w:pPr>
              <w:contextualSpacing/>
              <w:jc w:val="both"/>
              <w:rPr>
                <w:rStyle w:val="normaltextrun"/>
                <w:rFonts w:cs="Arial"/>
              </w:rPr>
            </w:pPr>
            <w:r w:rsidRPr="2420FB82">
              <w:rPr>
                <w:rStyle w:val="normaltextrun"/>
                <w:rFonts w:eastAsia="Times New Roman" w:cs="Arial"/>
              </w:rPr>
              <w:t>Gym Access, Training opportunities and CPD – including First Aid, Safeguarding, Health and Safety etc. Career Development Opportunities, Access to the Onside Talent Academy, Birthdays off, Employee Assistance Programme</w:t>
            </w:r>
            <w:r w:rsidR="003D65B6" w:rsidRPr="2420FB82">
              <w:rPr>
                <w:rStyle w:val="normaltextrun"/>
                <w:rFonts w:eastAsia="Times New Roman" w:cs="Arial"/>
              </w:rPr>
              <w:t xml:space="preserve"> </w:t>
            </w:r>
            <w:r w:rsidRPr="2420FB82">
              <w:rPr>
                <w:rStyle w:val="normaltextrun"/>
                <w:rFonts w:eastAsia="Times New Roman" w:cs="Arial"/>
              </w:rPr>
              <w:t>(EAP), Cycle to Work Scheme </w:t>
            </w:r>
          </w:p>
        </w:tc>
      </w:tr>
    </w:tbl>
    <w:p w14:paraId="6F04A956" w14:textId="671D6966" w:rsidR="00C818F0" w:rsidRPr="00016992" w:rsidRDefault="003722E9" w:rsidP="00C818F0">
      <w:pPr>
        <w:jc w:val="both"/>
        <w:rPr>
          <w:rFonts w:ascii="Arial" w:hAnsi="Arial" w:cs="Arial"/>
          <w:b/>
          <w:bCs/>
        </w:rPr>
      </w:pPr>
      <w:r w:rsidRPr="00016992">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80DD84C">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7008A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016992">
        <w:rPr>
          <w:rFonts w:ascii="Arial" w:hAnsi="Arial" w:cs="Arial"/>
          <w:b/>
          <w:bCs/>
        </w:rPr>
        <w:br/>
      </w:r>
      <w:r w:rsidR="00C818F0" w:rsidRPr="00016992">
        <w:rPr>
          <w:rFonts w:ascii="Arial" w:hAnsi="Arial" w:cs="Arial"/>
          <w:b/>
        </w:rPr>
        <w:t>Role purpose:</w:t>
      </w:r>
    </w:p>
    <w:p w14:paraId="75F6D7A1"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support your line manager in the management of the recreation area which is the centre of Wigan Youth Zone and where every young person goes to at some point every visit. The role requires the creation of a space that is warm, welcoming, active and full of life and challenge. </w:t>
      </w:r>
      <w:r w:rsidRPr="00663F3C">
        <w:rPr>
          <w:rStyle w:val="eop"/>
          <w:rFonts w:ascii="Arial" w:hAnsi="Arial" w:cs="Arial"/>
          <w:sz w:val="22"/>
          <w:szCs w:val="22"/>
        </w:rPr>
        <w:t> </w:t>
      </w:r>
    </w:p>
    <w:p w14:paraId="19BB4117"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eop"/>
          <w:rFonts w:ascii="Arial" w:hAnsi="Arial" w:cs="Arial"/>
          <w:sz w:val="22"/>
          <w:szCs w:val="22"/>
        </w:rPr>
        <w:t> </w:t>
      </w:r>
    </w:p>
    <w:p w14:paraId="3FBCBDBD"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lastRenderedPageBreak/>
        <w:t>To provide additional support to young people where needed to enable equal opportunity access to the wide range of activities on offer at Wigan Youth Zone.</w:t>
      </w:r>
      <w:r w:rsidRPr="00663F3C">
        <w:rPr>
          <w:rStyle w:val="eop"/>
          <w:rFonts w:ascii="Arial" w:hAnsi="Arial" w:cs="Arial"/>
          <w:sz w:val="22"/>
          <w:szCs w:val="22"/>
        </w:rPr>
        <w:t> </w:t>
      </w:r>
    </w:p>
    <w:p w14:paraId="46C7BFD8"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eop"/>
          <w:rFonts w:ascii="Arial" w:hAnsi="Arial" w:cs="Arial"/>
          <w:sz w:val="22"/>
          <w:szCs w:val="22"/>
        </w:rPr>
        <w:t> </w:t>
      </w:r>
    </w:p>
    <w:p w14:paraId="7817A68B" w14:textId="77777777" w:rsidR="00663F3C" w:rsidRPr="00663F3C" w:rsidRDefault="00663F3C" w:rsidP="00663F3C">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deliver fun, engaging and energetic activities to the Young People. </w:t>
      </w:r>
      <w:r w:rsidRPr="00663F3C">
        <w:rPr>
          <w:rStyle w:val="eop"/>
          <w:rFonts w:ascii="Arial" w:hAnsi="Arial" w:cs="Arial"/>
          <w:sz w:val="22"/>
          <w:szCs w:val="22"/>
        </w:rPr>
        <w:t> </w:t>
      </w:r>
    </w:p>
    <w:p w14:paraId="774F0AD2" w14:textId="77777777" w:rsidR="00D61835" w:rsidRPr="00016992" w:rsidRDefault="00D61835" w:rsidP="00C818F0">
      <w:pPr>
        <w:pStyle w:val="NoSpacing"/>
        <w:jc w:val="both"/>
        <w:rPr>
          <w:rFonts w:ascii="Arial" w:hAnsi="Arial" w:cs="Arial"/>
        </w:rPr>
      </w:pPr>
    </w:p>
    <w:p w14:paraId="1147DB15" w14:textId="77777777" w:rsidR="007E7AA0" w:rsidRPr="00016992" w:rsidRDefault="007E7AA0" w:rsidP="007E7AA0">
      <w:pPr>
        <w:spacing w:after="0" w:line="240" w:lineRule="auto"/>
        <w:rPr>
          <w:rFonts w:ascii="Arial" w:hAnsi="Arial" w:cs="Arial"/>
        </w:rPr>
      </w:pPr>
      <w:r w:rsidRPr="00016992">
        <w:rPr>
          <w:rFonts w:ascii="Arial" w:hAnsi="Arial" w:cs="Arial"/>
          <w:b/>
          <w:bCs/>
        </w:rPr>
        <w:t>Context of the post:</w:t>
      </w:r>
    </w:p>
    <w:p w14:paraId="0CAC7479" w14:textId="77777777" w:rsidR="007E7AA0" w:rsidRPr="00016992" w:rsidRDefault="007E7AA0" w:rsidP="007E7AA0">
      <w:pPr>
        <w:spacing w:after="0" w:line="240" w:lineRule="auto"/>
        <w:rPr>
          <w:rFonts w:ascii="Arial" w:hAnsi="Arial" w:cs="Arial"/>
          <w:b/>
          <w:bCs/>
        </w:rPr>
      </w:pPr>
    </w:p>
    <w:p w14:paraId="7A6C6F6F" w14:textId="77777777" w:rsidR="00794E9F" w:rsidRPr="00016992"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016992">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016992">
        <w:rPr>
          <w:rFonts w:ascii="Arial" w:hAnsi="Arial" w:cs="Arial"/>
          <w:color w:val="000000"/>
          <w:sz w:val="22"/>
          <w:szCs w:val="22"/>
          <w:bdr w:val="none" w:sz="0" w:space="0" w:color="auto" w:frame="1"/>
        </w:rPr>
        <w:t>  </w:t>
      </w:r>
      <w:r w:rsidRPr="00016992">
        <w:rPr>
          <w:rFonts w:ascii="Arial" w:hAnsi="Arial" w:cs="Arial"/>
          <w:color w:val="000000"/>
          <w:sz w:val="22"/>
          <w:szCs w:val="22"/>
        </w:rPr>
        <w:t>There is also a cafe, together with recreational and social areas.</w:t>
      </w:r>
      <w:r w:rsidRPr="00016992">
        <w:rPr>
          <w:rFonts w:ascii="Arial" w:hAnsi="Arial" w:cs="Arial"/>
          <w:color w:val="000000"/>
          <w:sz w:val="22"/>
          <w:szCs w:val="22"/>
          <w:bdr w:val="none" w:sz="0" w:space="0" w:color="auto" w:frame="1"/>
        </w:rPr>
        <w:t>  </w:t>
      </w:r>
      <w:r w:rsidRPr="00016992">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14:paraId="2CFBE26C" w14:textId="77777777" w:rsidR="00794E9F" w:rsidRPr="00016992"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016992">
        <w:rPr>
          <w:rFonts w:ascii="Arial" w:hAnsi="Arial" w:cs="Arial"/>
          <w:color w:val="000000"/>
          <w:sz w:val="22"/>
          <w:szCs w:val="22"/>
          <w:bdr w:val="none" w:sz="0" w:space="0" w:color="auto" w:frame="1"/>
        </w:rPr>
        <w:t> </w:t>
      </w:r>
      <w:r w:rsidRPr="00016992">
        <w:rPr>
          <w:rFonts w:ascii="Arial" w:hAnsi="Arial" w:cs="Arial"/>
          <w:color w:val="000000"/>
          <w:sz w:val="22"/>
          <w:szCs w:val="22"/>
        </w:rPr>
        <w:t> </w:t>
      </w:r>
    </w:p>
    <w:p w14:paraId="562A0EB1" w14:textId="77777777" w:rsidR="00794E9F" w:rsidRPr="00016992"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016992">
        <w:rPr>
          <w:rFonts w:ascii="Arial" w:hAnsi="Arial" w:cs="Arial"/>
          <w:color w:val="000000"/>
          <w:sz w:val="22"/>
          <w:szCs w:val="22"/>
        </w:rPr>
        <w:t xml:space="preserve">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w:t>
      </w:r>
      <w:r w:rsidRPr="00016992">
        <w:rPr>
          <w:rFonts w:ascii="Arial" w:hAnsi="Arial" w:cs="Arial"/>
          <w:color w:val="000000"/>
          <w:sz w:val="22"/>
          <w:szCs w:val="22"/>
        </w:rPr>
        <w:lastRenderedPageBreak/>
        <w:t>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14:paraId="79510D95" w14:textId="77777777" w:rsidR="007E7AA0" w:rsidRPr="00016992" w:rsidRDefault="007E7AA0" w:rsidP="007E7AA0">
      <w:pPr>
        <w:pStyle w:val="BodyText"/>
        <w:spacing w:line="240" w:lineRule="auto"/>
        <w:jc w:val="both"/>
        <w:rPr>
          <w:rFonts w:ascii="Arial" w:hAnsi="Arial" w:cs="Arial"/>
          <w:b/>
          <w:sz w:val="24"/>
        </w:rPr>
      </w:pPr>
    </w:p>
    <w:p w14:paraId="3582F9A0" w14:textId="77777777" w:rsidR="007E7AA0" w:rsidRPr="00016992" w:rsidRDefault="007E7AA0" w:rsidP="007E7AA0">
      <w:pPr>
        <w:pStyle w:val="BodyText"/>
        <w:spacing w:line="240" w:lineRule="auto"/>
        <w:jc w:val="both"/>
        <w:rPr>
          <w:rFonts w:ascii="Arial" w:hAnsi="Arial" w:cs="Arial"/>
          <w:b/>
        </w:rPr>
      </w:pPr>
      <w:r w:rsidRPr="00016992">
        <w:rPr>
          <w:rFonts w:ascii="Arial" w:hAnsi="Arial" w:cs="Arial"/>
          <w:b/>
        </w:rPr>
        <w:t>Values and Aspiration</w:t>
      </w:r>
    </w:p>
    <w:p w14:paraId="7CAF498F" w14:textId="77777777" w:rsidR="007E7AA0" w:rsidRPr="00016992" w:rsidRDefault="007E7AA0" w:rsidP="007E7AA0">
      <w:pPr>
        <w:spacing w:after="120" w:line="240" w:lineRule="auto"/>
        <w:jc w:val="both"/>
        <w:rPr>
          <w:rFonts w:ascii="Arial" w:hAnsi="Arial" w:cs="Arial"/>
        </w:rPr>
      </w:pPr>
      <w:r w:rsidRPr="00016992">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016992"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016992">
        <w:rPr>
          <w:rFonts w:ascii="Arial" w:hAnsi="Arial" w:cs="Arial"/>
          <w:color w:val="000000"/>
          <w:sz w:val="22"/>
          <w:szCs w:val="22"/>
        </w:rPr>
        <w:t>Learn more here </w:t>
      </w:r>
    </w:p>
    <w:p w14:paraId="5186036C" w14:textId="77777777" w:rsidR="00794E9F" w:rsidRPr="00016992" w:rsidRDefault="004D589F" w:rsidP="00794E9F">
      <w:pPr>
        <w:pStyle w:val="NormalWeb"/>
        <w:shd w:val="clear" w:color="auto" w:fill="FFFFFF"/>
        <w:spacing w:before="0" w:beforeAutospacing="0" w:after="0" w:afterAutospacing="0" w:line="235" w:lineRule="atLeast"/>
        <w:rPr>
          <w:rFonts w:ascii="Arial" w:hAnsi="Arial" w:cs="Arial"/>
          <w:color w:val="000000"/>
          <w:sz w:val="22"/>
          <w:szCs w:val="22"/>
        </w:rPr>
      </w:pPr>
      <w:hyperlink r:id="rId10" w:tgtFrame="_blank" w:history="1">
        <w:r w:rsidR="00794E9F" w:rsidRPr="00016992">
          <w:rPr>
            <w:rStyle w:val="Hyperlink"/>
            <w:rFonts w:ascii="Arial" w:hAnsi="Arial" w:cs="Arial"/>
            <w:sz w:val="22"/>
            <w:szCs w:val="22"/>
            <w:bdr w:val="none" w:sz="0" w:space="0" w:color="auto" w:frame="1"/>
          </w:rPr>
          <w:t>https://www.wiganyouthzone.org/our-present-our-past-our-impact/</w:t>
        </w:r>
      </w:hyperlink>
    </w:p>
    <w:p w14:paraId="7FB6845B" w14:textId="77777777" w:rsidR="000A178B" w:rsidRPr="00016992" w:rsidRDefault="000A178B" w:rsidP="007E7AA0">
      <w:pPr>
        <w:spacing w:after="120" w:line="240" w:lineRule="auto"/>
        <w:jc w:val="both"/>
        <w:rPr>
          <w:rFonts w:ascii="Arial" w:hAnsi="Arial" w:cs="Arial"/>
        </w:rPr>
      </w:pPr>
    </w:p>
    <w:p w14:paraId="18008415" w14:textId="77777777" w:rsidR="000A178B" w:rsidRPr="00016992" w:rsidRDefault="000A178B" w:rsidP="007E7AA0">
      <w:pPr>
        <w:spacing w:after="120" w:line="240" w:lineRule="auto"/>
        <w:jc w:val="both"/>
        <w:rPr>
          <w:rFonts w:ascii="Arial" w:hAnsi="Arial" w:cs="Arial"/>
        </w:rPr>
      </w:pPr>
    </w:p>
    <w:p w14:paraId="66D7D831" w14:textId="77777777" w:rsidR="000A178B" w:rsidRPr="00016992" w:rsidRDefault="000A178B" w:rsidP="007E7AA0">
      <w:pPr>
        <w:spacing w:after="120" w:line="240" w:lineRule="auto"/>
        <w:jc w:val="both"/>
        <w:rPr>
          <w:rFonts w:ascii="Arial" w:hAnsi="Arial" w:cs="Arial"/>
        </w:rPr>
      </w:pPr>
    </w:p>
    <w:p w14:paraId="6BA5FC5E" w14:textId="77777777" w:rsidR="007E7AA0" w:rsidRPr="00016992" w:rsidRDefault="007E7AA0" w:rsidP="007E7AA0">
      <w:pPr>
        <w:spacing w:after="120" w:line="240" w:lineRule="auto"/>
        <w:rPr>
          <w:rFonts w:ascii="Arial" w:hAnsi="Arial" w:cs="Arial"/>
        </w:rPr>
      </w:pPr>
      <w:r w:rsidRPr="00016992">
        <w:rPr>
          <w:rFonts w:ascii="Arial" w:hAnsi="Arial" w:cs="Arial"/>
        </w:rPr>
        <w:t>We are looking for someone who can deliver this aspiration for Wigan’s young people and share the following values:</w:t>
      </w:r>
    </w:p>
    <w:p w14:paraId="59CF8115"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 xml:space="preserve">Is a positive role model for young people and who believes in and recognises young people’s </w:t>
      </w:r>
    </w:p>
    <w:p w14:paraId="0897E1DE" w14:textId="77777777" w:rsidR="007E7AA0" w:rsidRPr="00016992" w:rsidRDefault="007E7AA0" w:rsidP="007E7AA0">
      <w:pPr>
        <w:pStyle w:val="ListParagraph"/>
        <w:spacing w:after="120" w:line="240" w:lineRule="auto"/>
        <w:rPr>
          <w:rFonts w:ascii="Arial" w:hAnsi="Arial" w:cs="Arial"/>
        </w:rPr>
      </w:pPr>
      <w:r w:rsidRPr="00016992">
        <w:rPr>
          <w:rFonts w:ascii="Arial" w:hAnsi="Arial" w:cs="Arial"/>
        </w:rPr>
        <w:t>potential</w:t>
      </w:r>
    </w:p>
    <w:p w14:paraId="45C0AFF4"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Has a positive and “can do” attitude</w:t>
      </w:r>
    </w:p>
    <w:p w14:paraId="0C2B0739"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Takes responsibility for their own actions</w:t>
      </w:r>
    </w:p>
    <w:p w14:paraId="69C0D88A"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lastRenderedPageBreak/>
        <w:t>Is committed to a culture of continuous improvement and subscribes to a “tonight’s better than last night” philosophy</w:t>
      </w:r>
    </w:p>
    <w:p w14:paraId="2640273C" w14:textId="77777777" w:rsidR="007E7AA0" w:rsidRPr="00016992" w:rsidRDefault="007E7AA0" w:rsidP="007E7AA0">
      <w:pPr>
        <w:pStyle w:val="ListParagraph"/>
        <w:numPr>
          <w:ilvl w:val="0"/>
          <w:numId w:val="33"/>
        </w:numPr>
        <w:spacing w:after="120" w:line="240" w:lineRule="auto"/>
        <w:rPr>
          <w:rFonts w:ascii="Arial" w:hAnsi="Arial" w:cs="Arial"/>
        </w:rPr>
      </w:pPr>
      <w:r w:rsidRPr="00016992">
        <w:rPr>
          <w:rFonts w:ascii="Arial" w:hAnsi="Arial" w:cs="Arial"/>
        </w:rPr>
        <w:t>Is willing to go the extra mile to ensure great provision for young people</w:t>
      </w:r>
    </w:p>
    <w:p w14:paraId="062E015E" w14:textId="77777777" w:rsidR="007E7AA0" w:rsidRPr="00016992" w:rsidRDefault="007E7AA0" w:rsidP="007E7AA0">
      <w:pPr>
        <w:pStyle w:val="ListParagraph"/>
        <w:spacing w:after="120" w:line="240" w:lineRule="auto"/>
        <w:rPr>
          <w:rFonts w:ascii="Arial" w:hAnsi="Arial" w:cs="Arial"/>
        </w:rPr>
      </w:pPr>
    </w:p>
    <w:p w14:paraId="2DF71B16" w14:textId="77777777" w:rsidR="007E7AA0" w:rsidRPr="00016992" w:rsidRDefault="007E7AA0" w:rsidP="007E7AA0">
      <w:pPr>
        <w:rPr>
          <w:rFonts w:ascii="Arial" w:hAnsi="Arial" w:cs="Arial"/>
          <w:b/>
        </w:rPr>
      </w:pPr>
      <w:r w:rsidRPr="00016992">
        <w:rPr>
          <w:rFonts w:ascii="Arial" w:hAnsi="Arial" w:cs="Arial"/>
          <w:b/>
        </w:rPr>
        <w:t>Duties and Responsibilities – General</w:t>
      </w:r>
    </w:p>
    <w:p w14:paraId="7BD6EDB6"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Work within the performance framework of Wigan Youth Zone and OnSide;</w:t>
      </w:r>
    </w:p>
    <w:p w14:paraId="7F6A4D55"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Represent Wigan Youth Zone positively and effectively in all dealings with internal colleagues, and external partners;</w:t>
      </w:r>
    </w:p>
    <w:p w14:paraId="2C25BD93"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assist with any promotional activities and visits that take place at the Youth Zone;</w:t>
      </w:r>
    </w:p>
    <w:p w14:paraId="2D0D414D"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actively promote the Youth Zone and positively contribute towards increasing Youth Zone membership;</w:t>
      </w:r>
    </w:p>
    <w:p w14:paraId="708EF02D" w14:textId="77777777" w:rsidR="007E7AA0" w:rsidRPr="00016992" w:rsidRDefault="007E7AA0" w:rsidP="007E7AA0">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adhere to Wigan Youth Zone policies at all times, with particular reference to Health and Safety, Safeguarding and Equal Opportunities.</w:t>
      </w:r>
    </w:p>
    <w:p w14:paraId="4D8DCC96" w14:textId="36A0D9F2" w:rsidR="00C818F0" w:rsidRDefault="00C1394B" w:rsidP="007E7AA0">
      <w:pPr>
        <w:jc w:val="both"/>
        <w:rPr>
          <w:rFonts w:ascii="Arial" w:eastAsia="Calibri" w:hAnsi="Arial" w:cs="Arial"/>
        </w:rPr>
      </w:pPr>
      <w:r w:rsidRPr="00016992">
        <w:rPr>
          <w:rFonts w:ascii="Arial" w:hAnsi="Arial" w:cs="Arial"/>
          <w:b/>
        </w:rPr>
        <w:br/>
      </w:r>
    </w:p>
    <w:p w14:paraId="2F2D6C01" w14:textId="77777777" w:rsidR="00663F3C" w:rsidRPr="00016992" w:rsidRDefault="00663F3C" w:rsidP="007E7AA0">
      <w:pPr>
        <w:jc w:val="both"/>
        <w:rPr>
          <w:rFonts w:ascii="Arial" w:eastAsia="Calibri" w:hAnsi="Arial" w:cs="Arial"/>
        </w:rPr>
      </w:pPr>
    </w:p>
    <w:p w14:paraId="53EE7700" w14:textId="77777777" w:rsidR="00C818F0" w:rsidRPr="00016992" w:rsidRDefault="00C818F0" w:rsidP="00C818F0">
      <w:pPr>
        <w:pStyle w:val="Default"/>
        <w:jc w:val="both"/>
        <w:rPr>
          <w:rFonts w:ascii="Arial" w:hAnsi="Arial" w:cs="Arial"/>
          <w:b/>
          <w:sz w:val="22"/>
          <w:szCs w:val="22"/>
        </w:rPr>
      </w:pPr>
      <w:r w:rsidRPr="00016992">
        <w:rPr>
          <w:rFonts w:ascii="Arial" w:hAnsi="Arial" w:cs="Arial"/>
          <w:b/>
          <w:sz w:val="22"/>
          <w:szCs w:val="22"/>
        </w:rPr>
        <w:t>Duties and Responsibilities - Detailed</w:t>
      </w:r>
    </w:p>
    <w:p w14:paraId="7E58130A" w14:textId="77777777" w:rsidR="00C818F0" w:rsidRPr="00016992" w:rsidRDefault="00C818F0" w:rsidP="00C818F0">
      <w:pPr>
        <w:pStyle w:val="Default"/>
        <w:jc w:val="both"/>
        <w:rPr>
          <w:rFonts w:ascii="Arial" w:hAnsi="Arial" w:cs="Arial"/>
          <w:sz w:val="22"/>
          <w:szCs w:val="22"/>
        </w:rPr>
      </w:pPr>
      <w:r w:rsidRPr="00016992">
        <w:rPr>
          <w:rFonts w:ascii="Arial" w:hAnsi="Arial" w:cs="Arial"/>
          <w:sz w:val="22"/>
          <w:szCs w:val="22"/>
        </w:rPr>
        <w:t xml:space="preserve"> </w:t>
      </w:r>
    </w:p>
    <w:p w14:paraId="63ED8218"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your line manager with the management of the recreation area at Wigan Youth Zone; </w:t>
      </w:r>
    </w:p>
    <w:p w14:paraId="29A4CBCE"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individual members with additional support requirements to have equality of access to all the opportunities and activities available. </w:t>
      </w:r>
    </w:p>
    <w:p w14:paraId="322B65B1"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Support young people to take steps towards achieving personal goals and greater independence. </w:t>
      </w:r>
    </w:p>
    <w:p w14:paraId="45E9188F" w14:textId="77777777" w:rsidR="00663F3C" w:rsidRPr="00663F3C" w:rsidRDefault="00663F3C" w:rsidP="00663F3C">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Encourage and support young people to engage with other young people, participate in group work and gain new experiences. </w:t>
      </w:r>
    </w:p>
    <w:p w14:paraId="1A5FF6F3"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Promote all aspects of equality and inclusion to staff, members and families whilst liaising directly with their carers and social care teams to ensure effort is made to enable the member to achieve their full potential.  </w:t>
      </w:r>
    </w:p>
    <w:p w14:paraId="6E918950"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and empower young people to engage in positive activities of their choice.  </w:t>
      </w:r>
    </w:p>
    <w:p w14:paraId="604DB560"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work directly with children and young people to develop their social skills and build their confidence by delivering programmes of activities, services and facilities at Wigan Youth Zone which will take place during the evenings, at weekends and during school holidays and will occasionally include residential work; </w:t>
      </w:r>
    </w:p>
    <w:p w14:paraId="203412B2"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ensure the participation of young people in activities and that their ideas contribute fully in the delivery and evaluation of activities; </w:t>
      </w:r>
    </w:p>
    <w:p w14:paraId="08BE02F2" w14:textId="77777777" w:rsidR="00663F3C" w:rsidRPr="00663F3C" w:rsidRDefault="00663F3C" w:rsidP="00663F3C">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lastRenderedPageBreak/>
        <w:t>To directly deliver a high quality programme of activity that is exciting, safe, varied, innovative, developmental and directly responds to the diverse needs, concerns and interests of the members; </w:t>
      </w:r>
    </w:p>
    <w:p w14:paraId="7C83ADF1"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respond to the needs of the young people through activities in the recreation area; </w:t>
      </w:r>
    </w:p>
    <w:p w14:paraId="62B4E0F2"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and motivate volunteers working in the recreation area; </w:t>
      </w:r>
    </w:p>
    <w:p w14:paraId="5026A16B"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work flexibly to ensure the needs of the members are met, including disadvantaged children and young people and those with disabilities or additional needs; </w:t>
      </w:r>
    </w:p>
    <w:p w14:paraId="750B6939"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ensure that the members maintain a high standard of behaviour and discipline during sessions; </w:t>
      </w:r>
    </w:p>
    <w:p w14:paraId="51D0AA5D" w14:textId="77777777" w:rsidR="00663F3C" w:rsidRPr="00663F3C" w:rsidRDefault="00663F3C" w:rsidP="00663F3C">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promote and safeguard the welfare of children and young people at all times; </w:t>
      </w:r>
    </w:p>
    <w:p w14:paraId="4D2498F6" w14:textId="77777777" w:rsidR="00663F3C" w:rsidRPr="00663F3C" w:rsidRDefault="00663F3C" w:rsidP="00663F3C">
      <w:pPr>
        <w:numPr>
          <w:ilvl w:val="0"/>
          <w:numId w:val="46"/>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Ensure care workers, family members and PA’s are properly supported within their own support role when attending alongside a member and also be aware or necessary paperwork, replenish where necessary and update recorded information where necessary using internal systems and procedures. </w:t>
      </w:r>
    </w:p>
    <w:p w14:paraId="100CF3C8" w14:textId="77777777" w:rsidR="00663F3C" w:rsidRPr="00663F3C" w:rsidRDefault="00663F3C" w:rsidP="00663F3C">
      <w:pPr>
        <w:numPr>
          <w:ilvl w:val="0"/>
          <w:numId w:val="46"/>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be an active member of the team and operate in line with the values and principles of Wigan Youth Zone. </w:t>
      </w:r>
    </w:p>
    <w:p w14:paraId="4175C543" w14:textId="2576E7F0" w:rsidR="00C818F0" w:rsidRPr="00016992" w:rsidRDefault="003D703B" w:rsidP="002F265E">
      <w:pPr>
        <w:widowControl w:val="0"/>
        <w:spacing w:line="240" w:lineRule="auto"/>
        <w:ind w:hanging="1"/>
        <w:jc w:val="both"/>
        <w:rPr>
          <w:rFonts w:ascii="Arial" w:hAnsi="Arial" w:cs="Arial"/>
        </w:rPr>
      </w:pPr>
      <w:r w:rsidRPr="00016992">
        <w:rPr>
          <w:rFonts w:ascii="Arial" w:hAnsi="Arial" w:cs="Arial"/>
          <w:b/>
        </w:rPr>
        <w:br/>
      </w:r>
    </w:p>
    <w:p w14:paraId="3B4BF550" w14:textId="77777777" w:rsidR="00C818F0" w:rsidRPr="00016992" w:rsidRDefault="00C818F0" w:rsidP="00C818F0">
      <w:pPr>
        <w:pStyle w:val="Default"/>
        <w:ind w:left="357"/>
        <w:jc w:val="both"/>
        <w:rPr>
          <w:rFonts w:ascii="Arial" w:hAnsi="Arial" w:cs="Arial"/>
          <w:sz w:val="22"/>
          <w:szCs w:val="22"/>
        </w:rPr>
      </w:pPr>
    </w:p>
    <w:p w14:paraId="1C3E5566" w14:textId="04D6B0DE" w:rsidR="00C818F0" w:rsidRPr="00016992" w:rsidRDefault="00C818F0" w:rsidP="00C818F0">
      <w:pPr>
        <w:pStyle w:val="Default"/>
        <w:jc w:val="both"/>
        <w:rPr>
          <w:rFonts w:ascii="Arial" w:hAnsi="Arial" w:cs="Arial"/>
          <w:sz w:val="20"/>
          <w:szCs w:val="22"/>
        </w:rPr>
      </w:pPr>
      <w:r w:rsidRPr="00016992">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016992" w:rsidRDefault="00C818F0" w:rsidP="00C818F0">
      <w:pPr>
        <w:widowControl w:val="0"/>
        <w:spacing w:line="240" w:lineRule="auto"/>
        <w:contextualSpacing/>
        <w:jc w:val="both"/>
        <w:rPr>
          <w:rFonts w:ascii="Arial" w:hAnsi="Arial" w:cs="Arial"/>
          <w:b/>
        </w:rPr>
      </w:pPr>
    </w:p>
    <w:p w14:paraId="1CBCB6FB" w14:textId="77777777" w:rsidR="00C818F0" w:rsidRPr="00016992" w:rsidRDefault="00C818F0" w:rsidP="00C818F0">
      <w:pPr>
        <w:widowControl w:val="0"/>
        <w:spacing w:line="240" w:lineRule="auto"/>
        <w:ind w:left="2880" w:firstLine="720"/>
        <w:contextualSpacing/>
        <w:jc w:val="both"/>
        <w:rPr>
          <w:rFonts w:ascii="Arial" w:hAnsi="Arial" w:cs="Arial"/>
          <w:b/>
        </w:rPr>
      </w:pPr>
      <w:r w:rsidRPr="00016992">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016992" w14:paraId="7C9CCE71" w14:textId="77777777" w:rsidTr="42181912">
        <w:tc>
          <w:tcPr>
            <w:tcW w:w="5807" w:type="dxa"/>
          </w:tcPr>
          <w:p w14:paraId="4882F5AB" w14:textId="3F6DA096" w:rsidR="00C818F0" w:rsidRPr="00016992" w:rsidRDefault="00C818F0" w:rsidP="00C818F0">
            <w:pPr>
              <w:pStyle w:val="BodyText"/>
              <w:spacing w:after="0"/>
              <w:jc w:val="both"/>
              <w:rPr>
                <w:rFonts w:ascii="Arial" w:hAnsi="Arial" w:cs="Arial"/>
              </w:rPr>
            </w:pPr>
          </w:p>
        </w:tc>
        <w:tc>
          <w:tcPr>
            <w:tcW w:w="1467" w:type="dxa"/>
          </w:tcPr>
          <w:p w14:paraId="63177EC8" w14:textId="2F6BFAE6" w:rsidR="00C818F0" w:rsidRPr="00016992" w:rsidRDefault="00C818F0" w:rsidP="00C818F0">
            <w:pPr>
              <w:pStyle w:val="BodyText"/>
              <w:spacing w:after="0"/>
              <w:jc w:val="both"/>
              <w:rPr>
                <w:rFonts w:ascii="Arial" w:hAnsi="Arial" w:cs="Arial"/>
                <w:b/>
              </w:rPr>
            </w:pPr>
            <w:r w:rsidRPr="00016992">
              <w:rPr>
                <w:rFonts w:ascii="Arial" w:hAnsi="Arial" w:cs="Arial"/>
                <w:b/>
              </w:rPr>
              <w:t xml:space="preserve">Essential </w:t>
            </w:r>
          </w:p>
        </w:tc>
        <w:tc>
          <w:tcPr>
            <w:tcW w:w="1742" w:type="dxa"/>
          </w:tcPr>
          <w:p w14:paraId="17679A72" w14:textId="2437B011" w:rsidR="00C818F0" w:rsidRPr="00016992" w:rsidRDefault="0007465B" w:rsidP="00C818F0">
            <w:pPr>
              <w:pStyle w:val="BodyText"/>
              <w:spacing w:after="0"/>
              <w:jc w:val="both"/>
              <w:rPr>
                <w:rFonts w:ascii="Arial" w:hAnsi="Arial" w:cs="Arial"/>
                <w:b/>
              </w:rPr>
            </w:pPr>
            <w:r w:rsidRPr="00016992">
              <w:rPr>
                <w:rFonts w:ascii="Arial" w:hAnsi="Arial" w:cs="Arial"/>
                <w:b/>
              </w:rPr>
              <w:t xml:space="preserve">Desirable </w:t>
            </w:r>
          </w:p>
        </w:tc>
      </w:tr>
      <w:tr w:rsidR="00C818F0" w:rsidRPr="00016992" w14:paraId="34C3936E" w14:textId="77777777" w:rsidTr="42181912">
        <w:tc>
          <w:tcPr>
            <w:tcW w:w="9016" w:type="dxa"/>
            <w:gridSpan w:val="3"/>
            <w:shd w:val="clear" w:color="auto" w:fill="D9D9D9" w:themeFill="background1" w:themeFillShade="D9"/>
          </w:tcPr>
          <w:p w14:paraId="26A8CCBF" w14:textId="77777777" w:rsidR="00C818F0" w:rsidRPr="00016992" w:rsidRDefault="00C818F0" w:rsidP="00C818F0">
            <w:pPr>
              <w:pStyle w:val="BodyText"/>
              <w:spacing w:after="0"/>
              <w:jc w:val="both"/>
              <w:rPr>
                <w:rFonts w:ascii="Arial" w:hAnsi="Arial" w:cs="Arial"/>
                <w:b/>
              </w:rPr>
            </w:pPr>
            <w:r w:rsidRPr="00016992">
              <w:rPr>
                <w:rFonts w:ascii="Arial" w:hAnsi="Arial" w:cs="Arial"/>
                <w:b/>
              </w:rPr>
              <w:t>Experience</w:t>
            </w:r>
          </w:p>
        </w:tc>
      </w:tr>
      <w:tr w:rsidR="00C818F0" w:rsidRPr="00016992" w14:paraId="7A374831" w14:textId="77777777" w:rsidTr="42181912">
        <w:tc>
          <w:tcPr>
            <w:tcW w:w="5807" w:type="dxa"/>
          </w:tcPr>
          <w:p w14:paraId="4DFBA6D8" w14:textId="6EA8406B" w:rsidR="00C818F0"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Face to face activity delivery, working with children and young people (aged 8 plus) both in groups and individually</w:t>
            </w:r>
            <w:r w:rsidRPr="00016992">
              <w:rPr>
                <w:rStyle w:val="eop"/>
                <w:rFonts w:ascii="Arial" w:hAnsi="Arial" w:cs="Arial"/>
                <w:color w:val="000000"/>
                <w:shd w:val="clear" w:color="auto" w:fill="FFFFFF"/>
              </w:rPr>
              <w:t> </w:t>
            </w:r>
          </w:p>
        </w:tc>
        <w:tc>
          <w:tcPr>
            <w:tcW w:w="1467" w:type="dxa"/>
          </w:tcPr>
          <w:p w14:paraId="4A3C9C09" w14:textId="3289BBD0" w:rsidR="00C818F0"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23AF0DF" w14:textId="7CC5790B" w:rsidR="00C818F0" w:rsidRPr="00016992" w:rsidRDefault="00C818F0" w:rsidP="00C818F0">
            <w:pPr>
              <w:pStyle w:val="BodyText"/>
              <w:spacing w:after="0"/>
              <w:jc w:val="both"/>
              <w:rPr>
                <w:rFonts w:ascii="Arial" w:hAnsi="Arial" w:cs="Arial"/>
              </w:rPr>
            </w:pPr>
          </w:p>
        </w:tc>
      </w:tr>
      <w:tr w:rsidR="00C818F0" w:rsidRPr="00016992" w14:paraId="1DF5D6B0" w14:textId="77777777" w:rsidTr="42181912">
        <w:tc>
          <w:tcPr>
            <w:tcW w:w="5807" w:type="dxa"/>
          </w:tcPr>
          <w:p w14:paraId="35D96DF2" w14:textId="4FC81F00" w:rsidR="00C818F0" w:rsidRPr="00663F3C" w:rsidRDefault="00663F3C" w:rsidP="00EB1263">
            <w:pPr>
              <w:spacing w:before="100" w:beforeAutospacing="1" w:after="100" w:afterAutospacing="1" w:line="240" w:lineRule="auto"/>
              <w:rPr>
                <w:rFonts w:ascii="Arial" w:hAnsi="Arial" w:cs="Arial"/>
                <w:color w:val="000000"/>
              </w:rPr>
            </w:pPr>
            <w:r w:rsidRPr="00663F3C">
              <w:rPr>
                <w:rStyle w:val="normaltextrun"/>
                <w:rFonts w:ascii="Arial" w:hAnsi="Arial" w:cs="Arial"/>
                <w:color w:val="000000"/>
                <w:shd w:val="clear" w:color="auto" w:fill="FFFFFF"/>
              </w:rPr>
              <w:t>Experience of delivering sports and / or arts activities and / or targeted personal development programmes</w:t>
            </w:r>
            <w:r w:rsidRPr="00663F3C">
              <w:rPr>
                <w:rStyle w:val="eop"/>
                <w:rFonts w:ascii="Arial" w:hAnsi="Arial" w:cs="Arial"/>
                <w:color w:val="000000"/>
                <w:shd w:val="clear" w:color="auto" w:fill="FFFFFF"/>
              </w:rPr>
              <w:t> </w:t>
            </w:r>
          </w:p>
        </w:tc>
        <w:tc>
          <w:tcPr>
            <w:tcW w:w="1467" w:type="dxa"/>
          </w:tcPr>
          <w:p w14:paraId="715BB75A" w14:textId="1FB3E118" w:rsidR="00C818F0"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6695DAC0" w14:textId="3EC18CF6" w:rsidR="00C818F0" w:rsidRPr="00016992" w:rsidRDefault="00C818F0" w:rsidP="00C818F0">
            <w:pPr>
              <w:pStyle w:val="BodyText"/>
              <w:spacing w:after="0"/>
              <w:jc w:val="both"/>
              <w:rPr>
                <w:rFonts w:ascii="Arial" w:hAnsi="Arial" w:cs="Arial"/>
              </w:rPr>
            </w:pPr>
          </w:p>
        </w:tc>
      </w:tr>
      <w:tr w:rsidR="00C818F0" w:rsidRPr="00016992" w14:paraId="66744103" w14:textId="77777777" w:rsidTr="42181912">
        <w:tc>
          <w:tcPr>
            <w:tcW w:w="5807" w:type="dxa"/>
          </w:tcPr>
          <w:p w14:paraId="7B39D6BB" w14:textId="0915527C" w:rsidR="00C818F0" w:rsidRPr="00016992" w:rsidRDefault="00EB1263" w:rsidP="00C818F0">
            <w:pPr>
              <w:pStyle w:val="BodyText"/>
              <w:spacing w:after="0"/>
              <w:jc w:val="both"/>
              <w:rPr>
                <w:rFonts w:ascii="Arial" w:hAnsi="Arial" w:cs="Arial"/>
              </w:rPr>
            </w:pPr>
            <w:r w:rsidRPr="00016992">
              <w:rPr>
                <w:rStyle w:val="normaltextrun"/>
                <w:rFonts w:ascii="Arial" w:hAnsi="Arial" w:cs="Arial"/>
                <w:color w:val="000000"/>
                <w:shd w:val="clear" w:color="auto" w:fill="FFFFFF"/>
              </w:rPr>
              <w:t>Experience of supporting young people who are disaffected, underachieving and / or have social / emotional barriers to participation</w:t>
            </w:r>
            <w:r w:rsidRPr="00016992">
              <w:rPr>
                <w:rStyle w:val="eop"/>
                <w:rFonts w:ascii="Arial" w:hAnsi="Arial" w:cs="Arial"/>
                <w:color w:val="000000"/>
                <w:shd w:val="clear" w:color="auto" w:fill="FFFFFF"/>
              </w:rPr>
              <w:t> </w:t>
            </w:r>
          </w:p>
        </w:tc>
        <w:tc>
          <w:tcPr>
            <w:tcW w:w="1467" w:type="dxa"/>
          </w:tcPr>
          <w:p w14:paraId="74EFB7FF" w14:textId="675D2CE5" w:rsidR="00C818F0"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2B72996A" w14:textId="22499DD9" w:rsidR="00C818F0" w:rsidRPr="00016992" w:rsidRDefault="00C818F0" w:rsidP="00C818F0">
            <w:pPr>
              <w:pStyle w:val="BodyText"/>
              <w:spacing w:after="0"/>
              <w:jc w:val="both"/>
              <w:rPr>
                <w:rFonts w:ascii="Arial" w:hAnsi="Arial" w:cs="Arial"/>
              </w:rPr>
            </w:pPr>
          </w:p>
        </w:tc>
      </w:tr>
      <w:tr w:rsidR="00D61835" w:rsidRPr="00016992" w14:paraId="093C219D" w14:textId="77777777" w:rsidTr="42181912">
        <w:tc>
          <w:tcPr>
            <w:tcW w:w="5807" w:type="dxa"/>
          </w:tcPr>
          <w:p w14:paraId="61AFEC69" w14:textId="2337846F" w:rsidR="00D61835"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Experience of working in a team and alongside volunteers</w:t>
            </w:r>
            <w:r w:rsidRPr="00016992">
              <w:rPr>
                <w:rStyle w:val="eop"/>
                <w:rFonts w:ascii="Arial" w:hAnsi="Arial" w:cs="Arial"/>
                <w:color w:val="000000"/>
                <w:shd w:val="clear" w:color="auto" w:fill="FFFFFF"/>
              </w:rPr>
              <w:t> </w:t>
            </w:r>
          </w:p>
        </w:tc>
        <w:tc>
          <w:tcPr>
            <w:tcW w:w="1467" w:type="dxa"/>
          </w:tcPr>
          <w:p w14:paraId="350D562E" w14:textId="3914222A" w:rsidR="00D61835" w:rsidRPr="00016992" w:rsidRDefault="00EB1263"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BAFFAFA" w14:textId="5DAD7CA7" w:rsidR="00D61835" w:rsidRPr="00016992" w:rsidRDefault="00D61835" w:rsidP="00D61835">
            <w:pPr>
              <w:pStyle w:val="BodyText"/>
              <w:spacing w:after="0"/>
              <w:jc w:val="center"/>
              <w:rPr>
                <w:rFonts w:ascii="Arial" w:hAnsi="Arial" w:cs="Arial"/>
              </w:rPr>
            </w:pPr>
          </w:p>
        </w:tc>
      </w:tr>
      <w:tr w:rsidR="00EB1263" w:rsidRPr="00016992" w14:paraId="47EB4464" w14:textId="77777777" w:rsidTr="42181912">
        <w:tc>
          <w:tcPr>
            <w:tcW w:w="5807" w:type="dxa"/>
          </w:tcPr>
          <w:p w14:paraId="724CC7C6" w14:textId="43BC68F8" w:rsidR="00EB1263"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Organising a programme of youth/play work activities</w:t>
            </w:r>
            <w:r w:rsidRPr="00016992">
              <w:rPr>
                <w:rStyle w:val="eop"/>
                <w:rFonts w:ascii="Arial" w:hAnsi="Arial" w:cs="Arial"/>
                <w:color w:val="000000"/>
                <w:shd w:val="clear" w:color="auto" w:fill="FFFFFF"/>
              </w:rPr>
              <w:t> </w:t>
            </w:r>
          </w:p>
        </w:tc>
        <w:tc>
          <w:tcPr>
            <w:tcW w:w="1467" w:type="dxa"/>
          </w:tcPr>
          <w:p w14:paraId="0698EAEC" w14:textId="546F7E32" w:rsidR="00EB1263" w:rsidRPr="00016992" w:rsidRDefault="00EB1263"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3791A1B" w14:textId="77777777" w:rsidR="00EB1263" w:rsidRPr="00016992" w:rsidRDefault="00EB1263" w:rsidP="00D61835">
            <w:pPr>
              <w:pStyle w:val="BodyText"/>
              <w:spacing w:after="0"/>
              <w:jc w:val="center"/>
              <w:rPr>
                <w:rFonts w:ascii="Arial" w:hAnsi="Arial" w:cs="Arial"/>
              </w:rPr>
            </w:pPr>
          </w:p>
        </w:tc>
      </w:tr>
      <w:tr w:rsidR="00EB1263" w:rsidRPr="00016992" w14:paraId="0B9C663E" w14:textId="77777777" w:rsidTr="42181912">
        <w:tc>
          <w:tcPr>
            <w:tcW w:w="5807" w:type="dxa"/>
          </w:tcPr>
          <w:p w14:paraId="6005B63A" w14:textId="6DD88E62" w:rsidR="00EB1263"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Experience of working with challenging young people</w:t>
            </w:r>
            <w:r w:rsidRPr="00016992">
              <w:rPr>
                <w:rStyle w:val="eop"/>
                <w:rFonts w:ascii="Arial" w:hAnsi="Arial" w:cs="Arial"/>
                <w:color w:val="000000"/>
                <w:shd w:val="clear" w:color="auto" w:fill="FFFFFF"/>
              </w:rPr>
              <w:t> </w:t>
            </w:r>
          </w:p>
        </w:tc>
        <w:tc>
          <w:tcPr>
            <w:tcW w:w="1467" w:type="dxa"/>
          </w:tcPr>
          <w:p w14:paraId="562CC8D4" w14:textId="5449354E" w:rsidR="00EB1263" w:rsidRPr="00016992" w:rsidRDefault="00EB1263"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0F214D3A" w14:textId="77777777" w:rsidR="00EB1263" w:rsidRPr="00016992" w:rsidRDefault="00EB1263" w:rsidP="00D61835">
            <w:pPr>
              <w:pStyle w:val="BodyText"/>
              <w:spacing w:after="0"/>
              <w:jc w:val="center"/>
              <w:rPr>
                <w:rFonts w:ascii="Arial" w:hAnsi="Arial" w:cs="Arial"/>
              </w:rPr>
            </w:pPr>
          </w:p>
        </w:tc>
      </w:tr>
      <w:tr w:rsidR="00EB1263" w:rsidRPr="00016992" w14:paraId="0BDC3FC7" w14:textId="77777777" w:rsidTr="42181912">
        <w:tc>
          <w:tcPr>
            <w:tcW w:w="5807" w:type="dxa"/>
          </w:tcPr>
          <w:p w14:paraId="69EAD563" w14:textId="59B37CF6" w:rsidR="00EB1263" w:rsidRPr="00016992" w:rsidRDefault="00EB1263" w:rsidP="00C818F0">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Residential work with young people</w:t>
            </w:r>
            <w:r w:rsidRPr="00016992">
              <w:rPr>
                <w:rStyle w:val="eop"/>
                <w:rFonts w:ascii="Arial" w:hAnsi="Arial" w:cs="Arial"/>
                <w:color w:val="000000"/>
                <w:shd w:val="clear" w:color="auto" w:fill="FFFFFF"/>
              </w:rPr>
              <w:t> </w:t>
            </w:r>
          </w:p>
        </w:tc>
        <w:tc>
          <w:tcPr>
            <w:tcW w:w="1467" w:type="dxa"/>
          </w:tcPr>
          <w:p w14:paraId="71091F30" w14:textId="77777777" w:rsidR="00EB1263" w:rsidRPr="00016992" w:rsidRDefault="00EB1263" w:rsidP="0007465B">
            <w:pPr>
              <w:pStyle w:val="BodyText"/>
              <w:spacing w:after="0"/>
              <w:jc w:val="center"/>
              <w:rPr>
                <w:rFonts w:ascii="Arial" w:hAnsi="Arial" w:cs="Arial"/>
              </w:rPr>
            </w:pPr>
          </w:p>
        </w:tc>
        <w:tc>
          <w:tcPr>
            <w:tcW w:w="1742" w:type="dxa"/>
          </w:tcPr>
          <w:p w14:paraId="05FE67AE" w14:textId="178ED5D1" w:rsidR="00EB1263" w:rsidRPr="00016992" w:rsidRDefault="00EB1263" w:rsidP="00D61835">
            <w:pPr>
              <w:pStyle w:val="BodyText"/>
              <w:spacing w:after="0"/>
              <w:jc w:val="center"/>
              <w:rPr>
                <w:rFonts w:ascii="Arial" w:hAnsi="Arial" w:cs="Arial"/>
              </w:rPr>
            </w:pPr>
            <w:r w:rsidRPr="00016992">
              <w:rPr>
                <w:rFonts w:ascii="Wingdings" w:eastAsia="Wingdings" w:hAnsi="Wingdings" w:cs="Wingdings"/>
              </w:rPr>
              <w:t></w:t>
            </w:r>
          </w:p>
        </w:tc>
      </w:tr>
      <w:tr w:rsidR="00C818F0" w:rsidRPr="00016992" w14:paraId="51AA5578" w14:textId="77777777" w:rsidTr="42181912">
        <w:tc>
          <w:tcPr>
            <w:tcW w:w="5807" w:type="dxa"/>
            <w:shd w:val="clear" w:color="auto" w:fill="D9D9D9" w:themeFill="background1" w:themeFillShade="D9"/>
          </w:tcPr>
          <w:p w14:paraId="5F31A6CB" w14:textId="092419E2" w:rsidR="00C818F0" w:rsidRPr="00016992" w:rsidRDefault="007055A2" w:rsidP="00C818F0">
            <w:pPr>
              <w:pStyle w:val="BodyText"/>
              <w:spacing w:after="0"/>
              <w:jc w:val="both"/>
              <w:rPr>
                <w:rFonts w:ascii="Arial" w:hAnsi="Arial" w:cs="Arial"/>
                <w:b/>
              </w:rPr>
            </w:pPr>
            <w:r w:rsidRPr="00016992">
              <w:rPr>
                <w:rFonts w:ascii="Arial" w:hAnsi="Arial" w:cs="Arial"/>
                <w:b/>
                <w:color w:val="000000"/>
              </w:rPr>
              <w:t>Skills and Abilities</w:t>
            </w:r>
          </w:p>
        </w:tc>
        <w:tc>
          <w:tcPr>
            <w:tcW w:w="1467" w:type="dxa"/>
            <w:shd w:val="clear" w:color="auto" w:fill="D9D9D9" w:themeFill="background1" w:themeFillShade="D9"/>
          </w:tcPr>
          <w:p w14:paraId="0ED8A845" w14:textId="77777777" w:rsidR="00C818F0" w:rsidRPr="00016992"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016992" w:rsidRDefault="00C818F0" w:rsidP="0007465B">
            <w:pPr>
              <w:pStyle w:val="BodyText"/>
              <w:spacing w:after="0"/>
              <w:jc w:val="center"/>
              <w:rPr>
                <w:rFonts w:ascii="Arial" w:hAnsi="Arial" w:cs="Arial"/>
              </w:rPr>
            </w:pPr>
          </w:p>
        </w:tc>
      </w:tr>
      <w:tr w:rsidR="00C818F0" w:rsidRPr="00016992" w14:paraId="7E307C85" w14:textId="77777777" w:rsidTr="42181912">
        <w:tc>
          <w:tcPr>
            <w:tcW w:w="5807" w:type="dxa"/>
          </w:tcPr>
          <w:p w14:paraId="0E9DC57F" w14:textId="790C7F55" w:rsidR="00C818F0"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Delivery of activities within an equality framework</w:t>
            </w:r>
            <w:r w:rsidRPr="00016992">
              <w:rPr>
                <w:rStyle w:val="eop"/>
                <w:rFonts w:ascii="Arial" w:hAnsi="Arial" w:cs="Arial"/>
                <w:color w:val="000000"/>
                <w:shd w:val="clear" w:color="auto" w:fill="FFFFFF"/>
              </w:rPr>
              <w:t> </w:t>
            </w:r>
          </w:p>
        </w:tc>
        <w:tc>
          <w:tcPr>
            <w:tcW w:w="1467" w:type="dxa"/>
          </w:tcPr>
          <w:p w14:paraId="55AE5800" w14:textId="2A7C42EC" w:rsidR="00C818F0"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C72E10D" w14:textId="50B96599" w:rsidR="00C818F0" w:rsidRPr="00016992" w:rsidRDefault="00C818F0" w:rsidP="0007465B">
            <w:pPr>
              <w:pStyle w:val="BodyText"/>
              <w:spacing w:after="0"/>
              <w:jc w:val="center"/>
              <w:rPr>
                <w:rFonts w:ascii="Arial" w:hAnsi="Arial" w:cs="Arial"/>
              </w:rPr>
            </w:pPr>
          </w:p>
        </w:tc>
      </w:tr>
      <w:tr w:rsidR="0007465B" w:rsidRPr="00016992" w14:paraId="25FB2B0F" w14:textId="77777777" w:rsidTr="42181912">
        <w:tc>
          <w:tcPr>
            <w:tcW w:w="5807" w:type="dxa"/>
          </w:tcPr>
          <w:p w14:paraId="2526017D" w14:textId="17650E9D" w:rsidR="0007465B"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Strong commitment to children and young people and an ability to engage and build positive relationships with all young people, including disengaged and disadvantaged young people</w:t>
            </w:r>
            <w:r w:rsidRPr="00016992">
              <w:rPr>
                <w:rStyle w:val="eop"/>
                <w:rFonts w:ascii="Arial" w:hAnsi="Arial" w:cs="Arial"/>
                <w:color w:val="000000"/>
                <w:shd w:val="clear" w:color="auto" w:fill="FFFFFF"/>
              </w:rPr>
              <w:t> </w:t>
            </w:r>
          </w:p>
        </w:tc>
        <w:tc>
          <w:tcPr>
            <w:tcW w:w="1467" w:type="dxa"/>
          </w:tcPr>
          <w:p w14:paraId="3E13E5F6" w14:textId="5DBF935E"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C69E822" w14:textId="4844DF58" w:rsidR="0007465B" w:rsidRPr="00016992" w:rsidRDefault="0007465B" w:rsidP="0007465B">
            <w:pPr>
              <w:pStyle w:val="BodyText"/>
              <w:spacing w:after="0"/>
              <w:jc w:val="both"/>
              <w:rPr>
                <w:rFonts w:ascii="Arial" w:hAnsi="Arial" w:cs="Arial"/>
              </w:rPr>
            </w:pPr>
          </w:p>
        </w:tc>
      </w:tr>
      <w:tr w:rsidR="007055A2" w:rsidRPr="00016992" w14:paraId="2E315445" w14:textId="77777777" w:rsidTr="42181912">
        <w:tc>
          <w:tcPr>
            <w:tcW w:w="5807" w:type="dxa"/>
          </w:tcPr>
          <w:p w14:paraId="6AF0766D" w14:textId="1E8CCFA0" w:rsidR="007055A2"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Ability to develop good professional relationships with children, young people and adults</w:t>
            </w:r>
            <w:r w:rsidRPr="00016992">
              <w:rPr>
                <w:rStyle w:val="eop"/>
                <w:rFonts w:ascii="Arial" w:hAnsi="Arial" w:cs="Arial"/>
                <w:color w:val="000000"/>
                <w:shd w:val="clear" w:color="auto" w:fill="FFFFFF"/>
              </w:rPr>
              <w:t> </w:t>
            </w:r>
          </w:p>
        </w:tc>
        <w:tc>
          <w:tcPr>
            <w:tcW w:w="1467" w:type="dxa"/>
          </w:tcPr>
          <w:p w14:paraId="25FC129C" w14:textId="7C201253"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262AA6F" w14:textId="77777777" w:rsidR="007055A2" w:rsidRPr="00016992" w:rsidRDefault="007055A2" w:rsidP="0007465B">
            <w:pPr>
              <w:pStyle w:val="BodyText"/>
              <w:spacing w:after="0"/>
              <w:jc w:val="both"/>
              <w:rPr>
                <w:rFonts w:ascii="Arial" w:hAnsi="Arial" w:cs="Arial"/>
              </w:rPr>
            </w:pPr>
          </w:p>
        </w:tc>
      </w:tr>
      <w:tr w:rsidR="007055A2" w:rsidRPr="00016992" w14:paraId="2439812B" w14:textId="77777777" w:rsidTr="42181912">
        <w:tc>
          <w:tcPr>
            <w:tcW w:w="5807" w:type="dxa"/>
          </w:tcPr>
          <w:p w14:paraId="142322D8" w14:textId="2F9C1D36" w:rsidR="007055A2" w:rsidRPr="00016992" w:rsidRDefault="00EB1263"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Ability to work with young people to develop their social education by providing programmes of activities, services and facilities that are fun and enable young people to develop</w:t>
            </w:r>
            <w:r w:rsidRPr="00016992">
              <w:rPr>
                <w:rStyle w:val="eop"/>
                <w:rFonts w:ascii="Arial" w:hAnsi="Arial" w:cs="Arial"/>
                <w:color w:val="000000"/>
                <w:shd w:val="clear" w:color="auto" w:fill="FFFFFF"/>
              </w:rPr>
              <w:t> </w:t>
            </w:r>
          </w:p>
        </w:tc>
        <w:tc>
          <w:tcPr>
            <w:tcW w:w="1467" w:type="dxa"/>
          </w:tcPr>
          <w:p w14:paraId="22FC734A" w14:textId="756BFC00"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49DFA7E9" w14:textId="77777777" w:rsidR="007055A2" w:rsidRPr="00016992" w:rsidRDefault="007055A2" w:rsidP="0007465B">
            <w:pPr>
              <w:pStyle w:val="BodyText"/>
              <w:spacing w:after="0"/>
              <w:jc w:val="both"/>
              <w:rPr>
                <w:rFonts w:ascii="Arial" w:hAnsi="Arial" w:cs="Arial"/>
              </w:rPr>
            </w:pPr>
          </w:p>
        </w:tc>
      </w:tr>
      <w:tr w:rsidR="007055A2" w:rsidRPr="00016992" w14:paraId="5881006E" w14:textId="77777777" w:rsidTr="42181912">
        <w:tc>
          <w:tcPr>
            <w:tcW w:w="5807" w:type="dxa"/>
          </w:tcPr>
          <w:p w14:paraId="38D9C204" w14:textId="353BABFF" w:rsidR="007055A2" w:rsidRPr="00016992" w:rsidRDefault="00EB1263"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Ability to coach, encourage, motivate and provide reliable support to children and young people</w:t>
            </w:r>
            <w:r w:rsidRPr="00016992">
              <w:rPr>
                <w:rStyle w:val="eop"/>
                <w:rFonts w:ascii="Arial" w:hAnsi="Arial" w:cs="Arial"/>
                <w:color w:val="000000"/>
                <w:shd w:val="clear" w:color="auto" w:fill="FFFFFF"/>
              </w:rPr>
              <w:t> </w:t>
            </w:r>
          </w:p>
        </w:tc>
        <w:tc>
          <w:tcPr>
            <w:tcW w:w="1467" w:type="dxa"/>
          </w:tcPr>
          <w:p w14:paraId="14F4E8B9" w14:textId="4AAF83F6"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290CFCF" w14:textId="77777777" w:rsidR="007055A2" w:rsidRPr="00016992" w:rsidRDefault="007055A2" w:rsidP="0007465B">
            <w:pPr>
              <w:pStyle w:val="BodyText"/>
              <w:spacing w:after="0"/>
              <w:jc w:val="both"/>
              <w:rPr>
                <w:rFonts w:ascii="Arial" w:hAnsi="Arial" w:cs="Arial"/>
              </w:rPr>
            </w:pPr>
          </w:p>
        </w:tc>
      </w:tr>
      <w:tr w:rsidR="007055A2" w:rsidRPr="00016992" w14:paraId="28B6E13F" w14:textId="77777777" w:rsidTr="42181912">
        <w:tc>
          <w:tcPr>
            <w:tcW w:w="5807" w:type="dxa"/>
          </w:tcPr>
          <w:p w14:paraId="70905B25" w14:textId="17AE659C" w:rsidR="007055A2" w:rsidRPr="00016992" w:rsidRDefault="00EB1263"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Confident in managing a group of children and young people</w:t>
            </w:r>
            <w:r w:rsidRPr="00016992">
              <w:rPr>
                <w:rStyle w:val="eop"/>
                <w:rFonts w:ascii="Arial" w:hAnsi="Arial" w:cs="Arial"/>
                <w:color w:val="000000"/>
                <w:shd w:val="clear" w:color="auto" w:fill="FFFFFF"/>
              </w:rPr>
              <w:t> </w:t>
            </w:r>
          </w:p>
        </w:tc>
        <w:tc>
          <w:tcPr>
            <w:tcW w:w="1467" w:type="dxa"/>
          </w:tcPr>
          <w:p w14:paraId="6D05953F" w14:textId="4A6646DD" w:rsidR="007055A2"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0A3B8701" w14:textId="77777777" w:rsidR="007055A2" w:rsidRPr="00016992" w:rsidRDefault="007055A2" w:rsidP="0007465B">
            <w:pPr>
              <w:pStyle w:val="BodyText"/>
              <w:spacing w:after="0"/>
              <w:jc w:val="both"/>
              <w:rPr>
                <w:rFonts w:ascii="Arial" w:hAnsi="Arial" w:cs="Arial"/>
              </w:rPr>
            </w:pPr>
          </w:p>
        </w:tc>
      </w:tr>
      <w:tr w:rsidR="00D61835" w:rsidRPr="00016992" w14:paraId="75986F8E" w14:textId="77777777" w:rsidTr="42181912">
        <w:tc>
          <w:tcPr>
            <w:tcW w:w="5807" w:type="dxa"/>
          </w:tcPr>
          <w:p w14:paraId="5E98D184" w14:textId="67441B29" w:rsidR="00D61835" w:rsidRPr="00016992" w:rsidRDefault="00EB1263" w:rsidP="0007465B">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Ability to deliver high quality activity programmes with children and young people who face social exclusion, disadvantage and disaffection</w:t>
            </w:r>
            <w:r w:rsidRPr="00016992">
              <w:rPr>
                <w:rStyle w:val="eop"/>
                <w:rFonts w:ascii="Arial" w:hAnsi="Arial" w:cs="Arial"/>
                <w:color w:val="000000"/>
                <w:shd w:val="clear" w:color="auto" w:fill="FFFFFF"/>
              </w:rPr>
              <w:t> </w:t>
            </w:r>
          </w:p>
        </w:tc>
        <w:tc>
          <w:tcPr>
            <w:tcW w:w="1467" w:type="dxa"/>
          </w:tcPr>
          <w:p w14:paraId="27AAAE1D" w14:textId="2C50101C" w:rsidR="00D61835" w:rsidRPr="00016992" w:rsidRDefault="00D61835"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9E65D5C" w14:textId="77777777" w:rsidR="00D61835" w:rsidRPr="00016992" w:rsidRDefault="00D61835" w:rsidP="0007465B">
            <w:pPr>
              <w:pStyle w:val="BodyText"/>
              <w:spacing w:after="0"/>
              <w:jc w:val="both"/>
              <w:rPr>
                <w:rFonts w:ascii="Arial" w:hAnsi="Arial" w:cs="Arial"/>
              </w:rPr>
            </w:pPr>
          </w:p>
        </w:tc>
      </w:tr>
      <w:tr w:rsidR="00EB1263" w:rsidRPr="00016992" w14:paraId="0C56E9BB" w14:textId="77777777" w:rsidTr="42181912">
        <w:tc>
          <w:tcPr>
            <w:tcW w:w="5807" w:type="dxa"/>
          </w:tcPr>
          <w:p w14:paraId="2172565C" w14:textId="169D0A3D" w:rsidR="00EB1263" w:rsidRPr="00016992" w:rsidRDefault="00EB1263" w:rsidP="0007465B">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Ability to identify and challenge discrimination and discriminatory behaviour, taking appropriate action as necessary</w:t>
            </w:r>
            <w:r w:rsidRPr="00016992">
              <w:rPr>
                <w:rStyle w:val="eop"/>
                <w:rFonts w:ascii="Arial" w:hAnsi="Arial" w:cs="Arial"/>
                <w:color w:val="000000"/>
                <w:shd w:val="clear" w:color="auto" w:fill="FFFFFF"/>
              </w:rPr>
              <w:t> </w:t>
            </w:r>
          </w:p>
        </w:tc>
        <w:tc>
          <w:tcPr>
            <w:tcW w:w="1467" w:type="dxa"/>
          </w:tcPr>
          <w:p w14:paraId="3A67C191" w14:textId="4C9FD18B" w:rsidR="00EB1263"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979AFB8" w14:textId="77777777" w:rsidR="00EB1263" w:rsidRPr="00016992" w:rsidRDefault="00EB1263" w:rsidP="0007465B">
            <w:pPr>
              <w:pStyle w:val="BodyText"/>
              <w:spacing w:after="0"/>
              <w:jc w:val="both"/>
              <w:rPr>
                <w:rFonts w:ascii="Arial" w:hAnsi="Arial" w:cs="Arial"/>
              </w:rPr>
            </w:pPr>
          </w:p>
        </w:tc>
      </w:tr>
      <w:tr w:rsidR="00EB1263" w:rsidRPr="00016992" w14:paraId="2B893D4B" w14:textId="77777777" w:rsidTr="42181912">
        <w:tc>
          <w:tcPr>
            <w:tcW w:w="5807" w:type="dxa"/>
          </w:tcPr>
          <w:p w14:paraId="5383F674" w14:textId="4A78A837" w:rsidR="00EB1263" w:rsidRPr="00016992" w:rsidRDefault="00016992" w:rsidP="0007465B">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 xml:space="preserve">Excellent </w:t>
            </w:r>
            <w:r w:rsidR="00EB1263" w:rsidRPr="00016992">
              <w:rPr>
                <w:rStyle w:val="normaltextrun"/>
                <w:rFonts w:ascii="Arial" w:hAnsi="Arial" w:cs="Arial"/>
                <w:color w:val="000000"/>
                <w:shd w:val="clear" w:color="auto" w:fill="FFFFFF"/>
              </w:rPr>
              <w:t>written and verbal communication skills</w:t>
            </w:r>
            <w:r w:rsidR="00EB1263" w:rsidRPr="00016992">
              <w:rPr>
                <w:rStyle w:val="eop"/>
                <w:rFonts w:ascii="Arial" w:hAnsi="Arial" w:cs="Arial"/>
                <w:color w:val="000000"/>
                <w:shd w:val="clear" w:color="auto" w:fill="FFFFFF"/>
              </w:rPr>
              <w:t> </w:t>
            </w:r>
          </w:p>
        </w:tc>
        <w:tc>
          <w:tcPr>
            <w:tcW w:w="1467" w:type="dxa"/>
          </w:tcPr>
          <w:p w14:paraId="08929A6F" w14:textId="2A36B21D" w:rsidR="00EB1263"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7B3B4314" w14:textId="77777777" w:rsidR="00EB1263" w:rsidRPr="00016992" w:rsidRDefault="00EB1263" w:rsidP="0007465B">
            <w:pPr>
              <w:pStyle w:val="BodyText"/>
              <w:spacing w:after="0"/>
              <w:jc w:val="both"/>
              <w:rPr>
                <w:rFonts w:ascii="Arial" w:hAnsi="Arial" w:cs="Arial"/>
              </w:rPr>
            </w:pPr>
          </w:p>
        </w:tc>
      </w:tr>
      <w:tr w:rsidR="00C818F0" w:rsidRPr="00016992" w14:paraId="728E9750" w14:textId="77777777" w:rsidTr="42181912">
        <w:tc>
          <w:tcPr>
            <w:tcW w:w="5807" w:type="dxa"/>
            <w:shd w:val="clear" w:color="auto" w:fill="D9D9D9" w:themeFill="background1" w:themeFillShade="D9"/>
          </w:tcPr>
          <w:p w14:paraId="2FAF9599" w14:textId="132D35C8" w:rsidR="00C818F0" w:rsidRPr="00016992" w:rsidRDefault="007055A2" w:rsidP="00C818F0">
            <w:pPr>
              <w:pStyle w:val="BodyText"/>
              <w:spacing w:after="0"/>
              <w:jc w:val="both"/>
              <w:rPr>
                <w:rFonts w:ascii="Arial" w:hAnsi="Arial" w:cs="Arial"/>
                <w:b/>
              </w:rPr>
            </w:pPr>
            <w:r w:rsidRPr="00016992">
              <w:rPr>
                <w:rFonts w:ascii="Arial" w:hAnsi="Arial" w:cs="Arial"/>
                <w:b/>
                <w:color w:val="000000"/>
              </w:rPr>
              <w:lastRenderedPageBreak/>
              <w:t>Knowledge and Understanding</w:t>
            </w:r>
          </w:p>
        </w:tc>
        <w:tc>
          <w:tcPr>
            <w:tcW w:w="1467" w:type="dxa"/>
            <w:shd w:val="clear" w:color="auto" w:fill="D9D9D9" w:themeFill="background1" w:themeFillShade="D9"/>
          </w:tcPr>
          <w:p w14:paraId="7E0ADC6E" w14:textId="77777777" w:rsidR="00C818F0" w:rsidRPr="00016992"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016992" w:rsidRDefault="00C818F0" w:rsidP="00C818F0">
            <w:pPr>
              <w:pStyle w:val="BodyText"/>
              <w:spacing w:after="0"/>
              <w:jc w:val="both"/>
              <w:rPr>
                <w:rFonts w:ascii="Arial" w:hAnsi="Arial" w:cs="Arial"/>
              </w:rPr>
            </w:pPr>
          </w:p>
        </w:tc>
      </w:tr>
      <w:tr w:rsidR="0007465B" w:rsidRPr="00016992" w14:paraId="74D87723" w14:textId="77777777" w:rsidTr="42181912">
        <w:tc>
          <w:tcPr>
            <w:tcW w:w="5807" w:type="dxa"/>
            <w:shd w:val="clear" w:color="auto" w:fill="auto"/>
          </w:tcPr>
          <w:p w14:paraId="634FC502" w14:textId="66ACC7EB" w:rsidR="0007465B" w:rsidRPr="00016992" w:rsidRDefault="00016992"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Understanding of the principles of working with children and young people</w:t>
            </w:r>
            <w:r w:rsidRPr="00016992">
              <w:rPr>
                <w:rStyle w:val="eop"/>
                <w:rFonts w:ascii="Arial" w:hAnsi="Arial" w:cs="Arial"/>
                <w:color w:val="000000"/>
                <w:shd w:val="clear" w:color="auto" w:fill="FFFFFF"/>
              </w:rPr>
              <w:t> </w:t>
            </w:r>
          </w:p>
        </w:tc>
        <w:tc>
          <w:tcPr>
            <w:tcW w:w="1467" w:type="dxa"/>
          </w:tcPr>
          <w:p w14:paraId="0645D2B2" w14:textId="63872142"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FB09888" w14:textId="6F2D6D9E" w:rsidR="0007465B" w:rsidRPr="00016992" w:rsidRDefault="0007465B" w:rsidP="0007465B">
            <w:pPr>
              <w:pStyle w:val="BodyText"/>
              <w:spacing w:after="0"/>
              <w:jc w:val="both"/>
              <w:rPr>
                <w:rFonts w:ascii="Arial" w:hAnsi="Arial" w:cs="Arial"/>
              </w:rPr>
            </w:pPr>
          </w:p>
        </w:tc>
      </w:tr>
      <w:tr w:rsidR="0007465B" w:rsidRPr="00016992" w14:paraId="40015140" w14:textId="77777777" w:rsidTr="42181912">
        <w:tc>
          <w:tcPr>
            <w:tcW w:w="5807" w:type="dxa"/>
            <w:shd w:val="clear" w:color="auto" w:fill="auto"/>
          </w:tcPr>
          <w:p w14:paraId="2F5F82D6" w14:textId="4789AF3B" w:rsidR="0007465B" w:rsidRPr="00016992" w:rsidRDefault="00016992"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Understanding of issues affecting young people’s lives</w:t>
            </w:r>
            <w:r w:rsidRPr="00016992">
              <w:rPr>
                <w:rStyle w:val="eop"/>
                <w:rFonts w:ascii="Arial" w:hAnsi="Arial" w:cs="Arial"/>
                <w:color w:val="000000"/>
                <w:shd w:val="clear" w:color="auto" w:fill="FFFFFF"/>
              </w:rPr>
              <w:t> </w:t>
            </w:r>
          </w:p>
        </w:tc>
        <w:tc>
          <w:tcPr>
            <w:tcW w:w="1467" w:type="dxa"/>
          </w:tcPr>
          <w:p w14:paraId="7E2B0ECD" w14:textId="27DE5EBF" w:rsidR="0007465B"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54E3BE1D" w14:textId="56E7F308" w:rsidR="0007465B" w:rsidRPr="00016992" w:rsidRDefault="0007465B" w:rsidP="001529DD">
            <w:pPr>
              <w:pStyle w:val="BodyText"/>
              <w:spacing w:after="0"/>
              <w:jc w:val="center"/>
              <w:rPr>
                <w:rFonts w:ascii="Arial" w:hAnsi="Arial" w:cs="Arial"/>
              </w:rPr>
            </w:pPr>
          </w:p>
        </w:tc>
      </w:tr>
      <w:tr w:rsidR="0007465B" w:rsidRPr="00016992" w14:paraId="33994395" w14:textId="77777777" w:rsidTr="42181912">
        <w:tc>
          <w:tcPr>
            <w:tcW w:w="5807" w:type="dxa"/>
            <w:shd w:val="clear" w:color="auto" w:fill="auto"/>
          </w:tcPr>
          <w:p w14:paraId="0D96E19D" w14:textId="2F393E97" w:rsidR="0007465B" w:rsidRPr="00016992" w:rsidRDefault="00016992" w:rsidP="007055A2">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Knowledge of health and safety, diversity awareness and safeguarding best practice and how these relate to children and young people</w:t>
            </w:r>
            <w:r w:rsidRPr="00016992">
              <w:rPr>
                <w:rStyle w:val="eop"/>
                <w:rFonts w:ascii="Arial" w:hAnsi="Arial" w:cs="Arial"/>
                <w:color w:val="000000"/>
                <w:shd w:val="clear" w:color="auto" w:fill="FFFFFF"/>
              </w:rPr>
              <w:t> </w:t>
            </w:r>
          </w:p>
        </w:tc>
        <w:tc>
          <w:tcPr>
            <w:tcW w:w="1467" w:type="dxa"/>
          </w:tcPr>
          <w:p w14:paraId="705A03F2" w14:textId="18E591AB" w:rsidR="0007465B"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485658CB" w14:textId="5F298534" w:rsidR="0007465B" w:rsidRPr="00016992" w:rsidRDefault="0007465B" w:rsidP="001529DD">
            <w:pPr>
              <w:pStyle w:val="BodyText"/>
              <w:spacing w:after="0"/>
              <w:jc w:val="center"/>
              <w:rPr>
                <w:rFonts w:ascii="Arial" w:hAnsi="Arial" w:cs="Arial"/>
              </w:rPr>
            </w:pPr>
          </w:p>
        </w:tc>
      </w:tr>
      <w:tr w:rsidR="00016992" w:rsidRPr="00016992" w14:paraId="67EA1347" w14:textId="77777777" w:rsidTr="42181912">
        <w:tc>
          <w:tcPr>
            <w:tcW w:w="5807" w:type="dxa"/>
            <w:shd w:val="clear" w:color="auto" w:fill="auto"/>
          </w:tcPr>
          <w:p w14:paraId="617136C8" w14:textId="33A95ED2" w:rsidR="00016992" w:rsidRPr="00016992" w:rsidRDefault="00016992" w:rsidP="007055A2">
            <w:pPr>
              <w:spacing w:before="100" w:beforeAutospacing="1" w:after="100" w:afterAutospacing="1" w:line="240" w:lineRule="auto"/>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Delivery of activities within an equality framework</w:t>
            </w:r>
            <w:r w:rsidRPr="00016992">
              <w:rPr>
                <w:rStyle w:val="eop"/>
                <w:rFonts w:ascii="Arial" w:hAnsi="Arial" w:cs="Arial"/>
                <w:color w:val="000000"/>
                <w:shd w:val="clear" w:color="auto" w:fill="FFFFFF"/>
              </w:rPr>
              <w:t> </w:t>
            </w:r>
          </w:p>
        </w:tc>
        <w:tc>
          <w:tcPr>
            <w:tcW w:w="1467" w:type="dxa"/>
          </w:tcPr>
          <w:p w14:paraId="4F4F7630" w14:textId="3A11FD27" w:rsidR="00016992" w:rsidRPr="00016992" w:rsidRDefault="00016992"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675FFFB" w14:textId="77777777" w:rsidR="00016992" w:rsidRPr="00016992" w:rsidRDefault="00016992" w:rsidP="001529DD">
            <w:pPr>
              <w:pStyle w:val="BodyText"/>
              <w:spacing w:after="0"/>
              <w:jc w:val="center"/>
              <w:rPr>
                <w:rFonts w:ascii="Arial" w:hAnsi="Arial" w:cs="Arial"/>
              </w:rPr>
            </w:pPr>
          </w:p>
        </w:tc>
      </w:tr>
      <w:tr w:rsidR="00C818F0" w:rsidRPr="00016992" w14:paraId="0CD3CC62" w14:textId="77777777" w:rsidTr="42181912">
        <w:tc>
          <w:tcPr>
            <w:tcW w:w="5807" w:type="dxa"/>
            <w:shd w:val="clear" w:color="auto" w:fill="D9D9D9" w:themeFill="background1" w:themeFillShade="D9"/>
            <w:vAlign w:val="center"/>
          </w:tcPr>
          <w:p w14:paraId="5F2E08AF" w14:textId="1BA6E8E5" w:rsidR="00C818F0" w:rsidRPr="00016992" w:rsidRDefault="007055A2" w:rsidP="00C818F0">
            <w:pPr>
              <w:pStyle w:val="BodyText"/>
              <w:spacing w:after="0"/>
              <w:jc w:val="both"/>
              <w:rPr>
                <w:rFonts w:ascii="Arial" w:hAnsi="Arial" w:cs="Arial"/>
                <w:b/>
              </w:rPr>
            </w:pPr>
            <w:r w:rsidRPr="00016992">
              <w:rPr>
                <w:rFonts w:ascii="Arial" w:hAnsi="Arial" w:cs="Arial"/>
                <w:b/>
                <w:color w:val="000000"/>
              </w:rPr>
              <w:t>Qualifications</w:t>
            </w:r>
          </w:p>
        </w:tc>
        <w:tc>
          <w:tcPr>
            <w:tcW w:w="1467" w:type="dxa"/>
            <w:shd w:val="clear" w:color="auto" w:fill="D9D9D9" w:themeFill="background1" w:themeFillShade="D9"/>
          </w:tcPr>
          <w:p w14:paraId="040FF92B" w14:textId="77777777" w:rsidR="00C818F0" w:rsidRPr="00016992"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016992" w:rsidRDefault="00C818F0" w:rsidP="00C818F0">
            <w:pPr>
              <w:pStyle w:val="BodyText"/>
              <w:spacing w:after="0"/>
              <w:jc w:val="both"/>
              <w:rPr>
                <w:rFonts w:ascii="Arial" w:hAnsi="Arial" w:cs="Arial"/>
              </w:rPr>
            </w:pPr>
          </w:p>
        </w:tc>
      </w:tr>
      <w:tr w:rsidR="00C818F0" w:rsidRPr="00016992" w14:paraId="07A016C8" w14:textId="77777777" w:rsidTr="42181912">
        <w:tc>
          <w:tcPr>
            <w:tcW w:w="5807" w:type="dxa"/>
            <w:shd w:val="clear" w:color="auto" w:fill="auto"/>
            <w:vAlign w:val="center"/>
          </w:tcPr>
          <w:p w14:paraId="2AF1D90A" w14:textId="2E415534" w:rsidR="00C818F0" w:rsidRPr="00016992" w:rsidRDefault="007055A2" w:rsidP="007055A2">
            <w:pPr>
              <w:spacing w:before="100" w:beforeAutospacing="1" w:after="100" w:afterAutospacing="1" w:line="240" w:lineRule="auto"/>
              <w:rPr>
                <w:rFonts w:ascii="Arial" w:hAnsi="Arial" w:cs="Arial"/>
                <w:color w:val="000000"/>
              </w:rPr>
            </w:pPr>
            <w:r w:rsidRPr="00016992">
              <w:rPr>
                <w:rFonts w:ascii="Arial" w:hAnsi="Arial" w:cs="Arial"/>
                <w:color w:val="000000"/>
              </w:rPr>
              <w:t>Introduction to Youth Work or Youth and Community Work NVQ /VRQ Level 1 or Level 1 Sports Leaders Award</w:t>
            </w:r>
          </w:p>
        </w:tc>
        <w:tc>
          <w:tcPr>
            <w:tcW w:w="1467" w:type="dxa"/>
          </w:tcPr>
          <w:p w14:paraId="1B2020D6" w14:textId="572EFACD" w:rsidR="00C818F0" w:rsidRPr="00016992" w:rsidRDefault="00C818F0" w:rsidP="0007465B">
            <w:pPr>
              <w:pStyle w:val="BodyText"/>
              <w:spacing w:after="0"/>
              <w:jc w:val="center"/>
              <w:rPr>
                <w:rFonts w:ascii="Arial" w:hAnsi="Arial" w:cs="Arial"/>
              </w:rPr>
            </w:pPr>
          </w:p>
        </w:tc>
        <w:tc>
          <w:tcPr>
            <w:tcW w:w="1742" w:type="dxa"/>
          </w:tcPr>
          <w:p w14:paraId="3A98812B" w14:textId="40586762" w:rsidR="00C818F0" w:rsidRPr="00016992" w:rsidRDefault="007055A2" w:rsidP="0007465B">
            <w:pPr>
              <w:pStyle w:val="BodyText"/>
              <w:spacing w:after="0"/>
              <w:jc w:val="center"/>
              <w:rPr>
                <w:rFonts w:ascii="Arial" w:hAnsi="Arial" w:cs="Arial"/>
              </w:rPr>
            </w:pPr>
            <w:r w:rsidRPr="00016992">
              <w:rPr>
                <w:rFonts w:ascii="Wingdings" w:eastAsia="Wingdings" w:hAnsi="Wingdings" w:cs="Wingdings"/>
              </w:rPr>
              <w:t></w:t>
            </w:r>
          </w:p>
        </w:tc>
      </w:tr>
      <w:tr w:rsidR="00C818F0" w:rsidRPr="00016992" w14:paraId="44963E8D" w14:textId="77777777" w:rsidTr="42181912">
        <w:tc>
          <w:tcPr>
            <w:tcW w:w="5807" w:type="dxa"/>
            <w:shd w:val="clear" w:color="auto" w:fill="D9D9D9" w:themeFill="background1" w:themeFillShade="D9"/>
            <w:vAlign w:val="center"/>
          </w:tcPr>
          <w:p w14:paraId="42466467" w14:textId="64F7145A" w:rsidR="00C818F0" w:rsidRPr="00016992" w:rsidRDefault="0007465B" w:rsidP="00C818F0">
            <w:pPr>
              <w:pStyle w:val="BodyText"/>
              <w:spacing w:after="0"/>
              <w:jc w:val="both"/>
              <w:rPr>
                <w:rFonts w:ascii="Arial" w:hAnsi="Arial" w:cs="Arial"/>
                <w:b/>
              </w:rPr>
            </w:pPr>
            <w:r w:rsidRPr="00016992">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016992"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016992" w:rsidRDefault="00C818F0" w:rsidP="00C818F0">
            <w:pPr>
              <w:pStyle w:val="BodyText"/>
              <w:spacing w:after="0"/>
              <w:jc w:val="both"/>
              <w:rPr>
                <w:rFonts w:ascii="Arial" w:hAnsi="Arial" w:cs="Arial"/>
              </w:rPr>
            </w:pPr>
          </w:p>
        </w:tc>
      </w:tr>
      <w:tr w:rsidR="0007465B" w:rsidRPr="00016992" w14:paraId="1E772571" w14:textId="77777777" w:rsidTr="42181912">
        <w:tc>
          <w:tcPr>
            <w:tcW w:w="5807" w:type="dxa"/>
            <w:shd w:val="clear" w:color="auto" w:fill="FFFFFF" w:themeFill="background1"/>
            <w:vAlign w:val="center"/>
          </w:tcPr>
          <w:p w14:paraId="0EFEBA31" w14:textId="7337A640" w:rsidR="0007465B" w:rsidRPr="00016992" w:rsidRDefault="00016992" w:rsidP="00C818F0">
            <w:pPr>
              <w:pStyle w:val="BodyText"/>
              <w:spacing w:after="0"/>
              <w:jc w:val="both"/>
              <w:rPr>
                <w:rFonts w:ascii="Arial" w:hAnsi="Arial" w:cs="Arial"/>
                <w:b/>
              </w:rPr>
            </w:pPr>
            <w:r w:rsidRPr="00016992">
              <w:rPr>
                <w:rStyle w:val="normaltextrun"/>
                <w:rFonts w:ascii="Arial" w:hAnsi="Arial" w:cs="Arial"/>
                <w:color w:val="000000"/>
                <w:shd w:val="clear" w:color="auto" w:fill="FFFFFF"/>
              </w:rPr>
              <w:t>Positive and enthusiastic</w:t>
            </w:r>
            <w:r w:rsidRPr="00016992">
              <w:rPr>
                <w:rStyle w:val="eop"/>
                <w:rFonts w:ascii="Arial" w:hAnsi="Arial" w:cs="Arial"/>
                <w:color w:val="000000"/>
                <w:shd w:val="clear" w:color="auto" w:fill="FFFFFF"/>
              </w:rPr>
              <w:t> </w:t>
            </w:r>
          </w:p>
        </w:tc>
        <w:tc>
          <w:tcPr>
            <w:tcW w:w="1467" w:type="dxa"/>
            <w:shd w:val="clear" w:color="auto" w:fill="FFFFFF" w:themeFill="background1"/>
          </w:tcPr>
          <w:p w14:paraId="5D39AD29" w14:textId="5E040466"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shd w:val="clear" w:color="auto" w:fill="FFFFFF" w:themeFill="background1"/>
          </w:tcPr>
          <w:p w14:paraId="08B4E30D" w14:textId="77777777" w:rsidR="0007465B" w:rsidRPr="00016992" w:rsidRDefault="0007465B" w:rsidP="00C818F0">
            <w:pPr>
              <w:pStyle w:val="BodyText"/>
              <w:spacing w:after="0"/>
              <w:jc w:val="both"/>
              <w:rPr>
                <w:rFonts w:ascii="Arial" w:hAnsi="Arial" w:cs="Arial"/>
              </w:rPr>
            </w:pPr>
          </w:p>
        </w:tc>
      </w:tr>
      <w:tr w:rsidR="0007465B" w:rsidRPr="00016992" w14:paraId="53D91AE5" w14:textId="77777777" w:rsidTr="42181912">
        <w:tc>
          <w:tcPr>
            <w:tcW w:w="5807" w:type="dxa"/>
            <w:shd w:val="clear" w:color="auto" w:fill="FFFFFF" w:themeFill="background1"/>
          </w:tcPr>
          <w:p w14:paraId="16F658F3" w14:textId="057758D9" w:rsidR="0007465B" w:rsidRPr="00016992" w:rsidRDefault="00016992"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Punctual and reliable</w:t>
            </w:r>
            <w:r w:rsidRPr="00016992">
              <w:rPr>
                <w:rStyle w:val="eop"/>
                <w:rFonts w:ascii="Arial" w:hAnsi="Arial" w:cs="Arial"/>
                <w:color w:val="000000"/>
                <w:shd w:val="clear" w:color="auto" w:fill="FFFFFF"/>
              </w:rPr>
              <w:t> </w:t>
            </w:r>
          </w:p>
        </w:tc>
        <w:tc>
          <w:tcPr>
            <w:tcW w:w="1467" w:type="dxa"/>
            <w:shd w:val="clear" w:color="auto" w:fill="FFFFFF" w:themeFill="background1"/>
          </w:tcPr>
          <w:p w14:paraId="03BF1C47" w14:textId="0184F724"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shd w:val="clear" w:color="auto" w:fill="FFFFFF" w:themeFill="background1"/>
          </w:tcPr>
          <w:p w14:paraId="55AC7388" w14:textId="77777777" w:rsidR="0007465B" w:rsidRPr="00016992" w:rsidRDefault="0007465B" w:rsidP="0007465B">
            <w:pPr>
              <w:pStyle w:val="BodyText"/>
              <w:spacing w:after="0"/>
              <w:jc w:val="both"/>
              <w:rPr>
                <w:rFonts w:ascii="Arial" w:hAnsi="Arial" w:cs="Arial"/>
              </w:rPr>
            </w:pPr>
          </w:p>
        </w:tc>
      </w:tr>
      <w:tr w:rsidR="0007465B" w:rsidRPr="00016992" w14:paraId="2B77372E" w14:textId="77777777" w:rsidTr="42181912">
        <w:tc>
          <w:tcPr>
            <w:tcW w:w="5807" w:type="dxa"/>
            <w:shd w:val="clear" w:color="auto" w:fill="auto"/>
            <w:vAlign w:val="center"/>
          </w:tcPr>
          <w:p w14:paraId="52EA7D77" w14:textId="143CDBA8" w:rsidR="0007465B" w:rsidRPr="00016992" w:rsidRDefault="00016992" w:rsidP="0007465B">
            <w:pPr>
              <w:pStyle w:val="BodyText"/>
              <w:spacing w:after="0"/>
              <w:jc w:val="both"/>
              <w:rPr>
                <w:rFonts w:ascii="Arial" w:hAnsi="Arial" w:cs="Arial"/>
              </w:rPr>
            </w:pPr>
            <w:r w:rsidRPr="00016992">
              <w:rPr>
                <w:rStyle w:val="normaltextrun"/>
                <w:rFonts w:ascii="Arial" w:hAnsi="Arial" w:cs="Arial"/>
                <w:color w:val="000000"/>
                <w:shd w:val="clear" w:color="auto" w:fill="FFFFFF"/>
              </w:rPr>
              <w:t>Commitment to personal and professional development</w:t>
            </w:r>
            <w:r w:rsidRPr="00016992">
              <w:rPr>
                <w:rStyle w:val="eop"/>
                <w:rFonts w:ascii="Arial" w:hAnsi="Arial" w:cs="Arial"/>
                <w:color w:val="000000"/>
                <w:shd w:val="clear" w:color="auto" w:fill="FFFFFF"/>
              </w:rPr>
              <w:t> </w:t>
            </w:r>
          </w:p>
        </w:tc>
        <w:tc>
          <w:tcPr>
            <w:tcW w:w="1467" w:type="dxa"/>
          </w:tcPr>
          <w:p w14:paraId="08DC1AB2" w14:textId="71389CB3" w:rsidR="0007465B" w:rsidRPr="00016992" w:rsidRDefault="0007465B"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7EF8D7AE" w14:textId="520EABC6" w:rsidR="0007465B" w:rsidRPr="00016992" w:rsidRDefault="0007465B" w:rsidP="0007465B">
            <w:pPr>
              <w:pStyle w:val="BodyText"/>
              <w:spacing w:after="0"/>
              <w:jc w:val="both"/>
              <w:rPr>
                <w:rFonts w:ascii="Arial" w:hAnsi="Arial" w:cs="Arial"/>
              </w:rPr>
            </w:pPr>
          </w:p>
        </w:tc>
      </w:tr>
      <w:tr w:rsidR="001529DD" w:rsidRPr="00016992" w14:paraId="182B8A8E" w14:textId="77777777" w:rsidTr="42181912">
        <w:tc>
          <w:tcPr>
            <w:tcW w:w="5807" w:type="dxa"/>
            <w:shd w:val="clear" w:color="auto" w:fill="auto"/>
            <w:vAlign w:val="center"/>
          </w:tcPr>
          <w:p w14:paraId="57892333" w14:textId="610E2AEB" w:rsidR="001529DD" w:rsidRPr="00016992" w:rsidRDefault="00016992" w:rsidP="0007465B">
            <w:pPr>
              <w:pStyle w:val="BodyText"/>
              <w:spacing w:after="0"/>
              <w:jc w:val="both"/>
              <w:rPr>
                <w:rFonts w:ascii="Arial" w:hAnsi="Arial" w:cs="Arial"/>
                <w:color w:val="000000"/>
              </w:rPr>
            </w:pPr>
            <w:r w:rsidRPr="00016992">
              <w:rPr>
                <w:rStyle w:val="normaltextrun"/>
                <w:rFonts w:ascii="Arial" w:hAnsi="Arial" w:cs="Arial"/>
                <w:color w:val="000000"/>
                <w:shd w:val="clear" w:color="auto" w:fill="FFFFFF"/>
              </w:rPr>
              <w:t>A flexible attitude to work and a willingness to perform a variety of duties to ensure an efficient and effective service</w:t>
            </w:r>
            <w:r w:rsidRPr="00016992">
              <w:rPr>
                <w:rStyle w:val="eop"/>
                <w:rFonts w:ascii="Arial" w:hAnsi="Arial" w:cs="Arial"/>
                <w:color w:val="000000"/>
                <w:shd w:val="clear" w:color="auto" w:fill="FFFFFF"/>
              </w:rPr>
              <w:t> </w:t>
            </w:r>
          </w:p>
        </w:tc>
        <w:tc>
          <w:tcPr>
            <w:tcW w:w="1467" w:type="dxa"/>
          </w:tcPr>
          <w:p w14:paraId="431834C4" w14:textId="695350E6" w:rsidR="001529DD" w:rsidRPr="00016992" w:rsidRDefault="001529DD"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12AD29DC" w14:textId="77777777" w:rsidR="001529DD" w:rsidRPr="00016992" w:rsidRDefault="001529DD" w:rsidP="0007465B">
            <w:pPr>
              <w:pStyle w:val="BodyText"/>
              <w:spacing w:after="0"/>
              <w:jc w:val="both"/>
              <w:rPr>
                <w:rFonts w:ascii="Arial" w:hAnsi="Arial" w:cs="Arial"/>
              </w:rPr>
            </w:pPr>
          </w:p>
        </w:tc>
      </w:tr>
      <w:tr w:rsidR="001529DD" w:rsidRPr="00016992" w14:paraId="714BCFC5" w14:textId="77777777" w:rsidTr="42181912">
        <w:tc>
          <w:tcPr>
            <w:tcW w:w="5807" w:type="dxa"/>
            <w:shd w:val="clear" w:color="auto" w:fill="auto"/>
            <w:vAlign w:val="center"/>
          </w:tcPr>
          <w:p w14:paraId="2DBC9D31" w14:textId="17CBE0A5" w:rsidR="001529DD" w:rsidRPr="00016992" w:rsidRDefault="00016992" w:rsidP="0007465B">
            <w:pPr>
              <w:pStyle w:val="BodyText"/>
              <w:spacing w:after="0"/>
              <w:jc w:val="both"/>
              <w:rPr>
                <w:rFonts w:ascii="Arial" w:hAnsi="Arial" w:cs="Arial"/>
                <w:color w:val="000000"/>
              </w:rPr>
            </w:pPr>
            <w:r w:rsidRPr="00016992">
              <w:rPr>
                <w:rStyle w:val="normaltextrun"/>
                <w:rFonts w:ascii="Arial" w:hAnsi="Arial" w:cs="Arial"/>
                <w:color w:val="000000"/>
                <w:shd w:val="clear" w:color="auto" w:fill="FFFFFF"/>
              </w:rPr>
              <w:t>Willing and able to work in the evenings, at weekends and in a residential setting</w:t>
            </w:r>
            <w:r w:rsidRPr="00016992">
              <w:rPr>
                <w:rStyle w:val="eop"/>
                <w:rFonts w:ascii="Arial" w:hAnsi="Arial" w:cs="Arial"/>
                <w:color w:val="000000"/>
                <w:shd w:val="clear" w:color="auto" w:fill="FFFFFF"/>
              </w:rPr>
              <w:t> </w:t>
            </w:r>
          </w:p>
        </w:tc>
        <w:tc>
          <w:tcPr>
            <w:tcW w:w="1467" w:type="dxa"/>
          </w:tcPr>
          <w:p w14:paraId="37E728BC" w14:textId="3C5381D7" w:rsidR="001529DD" w:rsidRPr="00016992" w:rsidRDefault="001529DD" w:rsidP="0007465B">
            <w:pPr>
              <w:pStyle w:val="BodyText"/>
              <w:spacing w:after="0"/>
              <w:jc w:val="center"/>
              <w:rPr>
                <w:rFonts w:ascii="Arial" w:hAnsi="Arial" w:cs="Arial"/>
              </w:rPr>
            </w:pPr>
            <w:r w:rsidRPr="00016992">
              <w:rPr>
                <w:rFonts w:ascii="Wingdings" w:eastAsia="Wingdings" w:hAnsi="Wingdings" w:cs="Wingdings"/>
              </w:rPr>
              <w:t></w:t>
            </w:r>
          </w:p>
        </w:tc>
        <w:tc>
          <w:tcPr>
            <w:tcW w:w="1742" w:type="dxa"/>
          </w:tcPr>
          <w:p w14:paraId="3A127629" w14:textId="77777777" w:rsidR="001529DD" w:rsidRPr="00016992" w:rsidRDefault="001529DD" w:rsidP="0007465B">
            <w:pPr>
              <w:pStyle w:val="BodyText"/>
              <w:spacing w:after="0"/>
              <w:jc w:val="both"/>
              <w:rPr>
                <w:rFonts w:ascii="Arial" w:hAnsi="Arial" w:cs="Arial"/>
              </w:rPr>
            </w:pPr>
          </w:p>
        </w:tc>
      </w:tr>
      <w:tr w:rsidR="0007465B" w:rsidRPr="00016992" w14:paraId="0A10476A" w14:textId="77777777" w:rsidTr="42181912">
        <w:tc>
          <w:tcPr>
            <w:tcW w:w="5807" w:type="dxa"/>
            <w:shd w:val="clear" w:color="auto" w:fill="auto"/>
            <w:vAlign w:val="center"/>
          </w:tcPr>
          <w:p w14:paraId="178CBB0D" w14:textId="188E1E0A" w:rsidR="0007465B" w:rsidRPr="00016992" w:rsidRDefault="00016992" w:rsidP="00E0306F">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Have experience cooking/baking with young people.</w:t>
            </w:r>
            <w:r w:rsidRPr="00016992">
              <w:rPr>
                <w:rStyle w:val="eop"/>
                <w:rFonts w:ascii="Arial" w:hAnsi="Arial" w:cs="Arial"/>
                <w:color w:val="000000"/>
                <w:shd w:val="clear" w:color="auto" w:fill="FFFFFF"/>
              </w:rPr>
              <w:t> </w:t>
            </w:r>
          </w:p>
        </w:tc>
        <w:tc>
          <w:tcPr>
            <w:tcW w:w="1467" w:type="dxa"/>
          </w:tcPr>
          <w:p w14:paraId="0CF0A550" w14:textId="56D400CD" w:rsidR="0007465B" w:rsidRPr="00016992" w:rsidRDefault="0007465B" w:rsidP="42181912">
            <w:pPr>
              <w:pStyle w:val="BodyText"/>
              <w:spacing w:after="0"/>
              <w:jc w:val="center"/>
              <w:rPr>
                <w:rFonts w:ascii="Wingdings" w:eastAsia="Wingdings" w:hAnsi="Wingdings" w:cs="Wingdings"/>
              </w:rPr>
            </w:pPr>
          </w:p>
        </w:tc>
        <w:tc>
          <w:tcPr>
            <w:tcW w:w="1742" w:type="dxa"/>
          </w:tcPr>
          <w:p w14:paraId="07029B66" w14:textId="511CE885" w:rsidR="0007465B" w:rsidRPr="00016992" w:rsidRDefault="00016992" w:rsidP="00016992">
            <w:pPr>
              <w:pStyle w:val="BodyText"/>
              <w:spacing w:after="0"/>
              <w:jc w:val="center"/>
              <w:rPr>
                <w:rFonts w:ascii="Arial" w:hAnsi="Arial" w:cs="Arial"/>
              </w:rPr>
            </w:pPr>
            <w:r w:rsidRPr="00016992">
              <w:rPr>
                <w:rFonts w:ascii="Wingdings" w:eastAsia="Wingdings" w:hAnsi="Wingdings" w:cs="Wingdings"/>
              </w:rPr>
              <w:t></w:t>
            </w:r>
          </w:p>
        </w:tc>
      </w:tr>
    </w:tbl>
    <w:p w14:paraId="7661620E" w14:textId="77777777" w:rsidR="00C818F0" w:rsidRPr="00016992" w:rsidRDefault="00C818F0" w:rsidP="00C818F0">
      <w:pPr>
        <w:widowControl w:val="0"/>
        <w:spacing w:line="240" w:lineRule="auto"/>
        <w:contextualSpacing/>
        <w:jc w:val="both"/>
        <w:rPr>
          <w:rFonts w:ascii="Arial" w:hAnsi="Arial" w:cs="Arial"/>
        </w:rPr>
      </w:pPr>
    </w:p>
    <w:p w14:paraId="25D87F8C" w14:textId="77777777" w:rsidR="0007465B" w:rsidRPr="00016992" w:rsidRDefault="0007465B" w:rsidP="00C818F0">
      <w:pPr>
        <w:widowControl w:val="0"/>
        <w:spacing w:line="240" w:lineRule="auto"/>
        <w:jc w:val="both"/>
        <w:rPr>
          <w:rFonts w:ascii="Arial" w:hAnsi="Arial" w:cs="Arial"/>
          <w:b/>
        </w:rPr>
      </w:pPr>
      <w:r w:rsidRPr="00016992">
        <w:rPr>
          <w:rFonts w:ascii="Arial" w:hAnsi="Arial" w:cs="Arial"/>
        </w:rPr>
        <w:t>The job holder will be required to adhere to the Youth Zone’s policies at all times, with particular emphasis on Equal Opportunities and Safeguarding</w:t>
      </w:r>
      <w:r w:rsidRPr="00016992">
        <w:rPr>
          <w:rFonts w:ascii="Arial" w:hAnsi="Arial" w:cs="Arial"/>
          <w:b/>
        </w:rPr>
        <w:t xml:space="preserve"> </w:t>
      </w:r>
    </w:p>
    <w:p w14:paraId="665745A8" w14:textId="77777777" w:rsidR="003D65B6" w:rsidRPr="00016992" w:rsidRDefault="003D65B6" w:rsidP="00C818F0">
      <w:pPr>
        <w:widowControl w:val="0"/>
        <w:spacing w:line="240" w:lineRule="auto"/>
        <w:jc w:val="both"/>
        <w:rPr>
          <w:rFonts w:ascii="Arial" w:hAnsi="Arial" w:cs="Arial"/>
          <w:b/>
        </w:rPr>
      </w:pPr>
    </w:p>
    <w:p w14:paraId="0FD64098" w14:textId="72B06D0A" w:rsidR="00CC5148" w:rsidRDefault="003D65B6" w:rsidP="00C818F0">
      <w:pPr>
        <w:widowControl w:val="0"/>
        <w:spacing w:line="240" w:lineRule="auto"/>
        <w:jc w:val="both"/>
        <w:rPr>
          <w:rFonts w:ascii="Arial" w:hAnsi="Arial" w:cs="Arial"/>
          <w:b/>
        </w:rPr>
      </w:pPr>
      <w:r w:rsidRPr="00016992">
        <w:rPr>
          <w:rFonts w:ascii="Arial" w:hAnsi="Arial" w:cs="Arial"/>
          <w:b/>
        </w:rPr>
        <w:t xml:space="preserve">Work Pattern </w:t>
      </w:r>
    </w:p>
    <w:p w14:paraId="2978BF1E" w14:textId="57DC611B" w:rsidR="00CC5148" w:rsidRPr="00016992" w:rsidRDefault="00CC5148" w:rsidP="00C818F0">
      <w:pPr>
        <w:widowControl w:val="0"/>
        <w:spacing w:line="240" w:lineRule="auto"/>
        <w:jc w:val="both"/>
        <w:rPr>
          <w:rFonts w:ascii="Arial" w:hAnsi="Arial" w:cs="Arial"/>
          <w:b/>
        </w:rPr>
      </w:pPr>
      <w:r>
        <w:rPr>
          <w:rFonts w:ascii="Arial" w:hAnsi="Arial" w:cs="Arial"/>
          <w:b/>
        </w:rPr>
        <w:t xml:space="preserve">First post: </w:t>
      </w:r>
    </w:p>
    <w:p w14:paraId="69EDD98E" w14:textId="31C8EF6D" w:rsidR="00B62D38" w:rsidRDefault="00AA1405" w:rsidP="00C818F0">
      <w:pPr>
        <w:widowControl w:val="0"/>
        <w:spacing w:line="240" w:lineRule="auto"/>
        <w:jc w:val="both"/>
        <w:rPr>
          <w:rFonts w:ascii="Arial" w:hAnsi="Arial" w:cs="Arial"/>
        </w:rPr>
      </w:pPr>
      <w:r>
        <w:rPr>
          <w:rFonts w:ascii="Arial" w:hAnsi="Arial" w:cs="Arial"/>
          <w:b/>
        </w:rPr>
        <w:t xml:space="preserve">Monday – </w:t>
      </w:r>
      <w:r w:rsidR="00CC5148">
        <w:rPr>
          <w:rFonts w:ascii="Arial" w:hAnsi="Arial" w:cs="Arial"/>
        </w:rPr>
        <w:t>4pm – 8</w:t>
      </w:r>
      <w:r>
        <w:rPr>
          <w:rFonts w:ascii="Arial" w:hAnsi="Arial" w:cs="Arial"/>
        </w:rPr>
        <w:t>pm</w:t>
      </w:r>
    </w:p>
    <w:p w14:paraId="43529999" w14:textId="1E474C95" w:rsidR="00AA1405" w:rsidRDefault="00AA1405" w:rsidP="00C818F0">
      <w:pPr>
        <w:widowControl w:val="0"/>
        <w:spacing w:line="240" w:lineRule="auto"/>
        <w:jc w:val="both"/>
        <w:rPr>
          <w:rFonts w:ascii="Arial" w:hAnsi="Arial" w:cs="Arial"/>
        </w:rPr>
      </w:pPr>
      <w:r>
        <w:rPr>
          <w:rFonts w:ascii="Arial" w:hAnsi="Arial" w:cs="Arial"/>
          <w:b/>
        </w:rPr>
        <w:t xml:space="preserve">Friday – </w:t>
      </w:r>
      <w:r w:rsidR="00CC5148">
        <w:rPr>
          <w:rFonts w:ascii="Arial" w:hAnsi="Arial" w:cs="Arial"/>
        </w:rPr>
        <w:t>4pm – 8</w:t>
      </w:r>
      <w:r>
        <w:rPr>
          <w:rFonts w:ascii="Arial" w:hAnsi="Arial" w:cs="Arial"/>
        </w:rPr>
        <w:t>pm</w:t>
      </w:r>
    </w:p>
    <w:p w14:paraId="74EACA8A" w14:textId="77777777" w:rsidR="00CC5148" w:rsidRDefault="00AA1405" w:rsidP="00C818F0">
      <w:pPr>
        <w:widowControl w:val="0"/>
        <w:spacing w:line="240" w:lineRule="auto"/>
        <w:jc w:val="both"/>
        <w:rPr>
          <w:rFonts w:ascii="Arial" w:hAnsi="Arial" w:cs="Arial"/>
        </w:rPr>
      </w:pPr>
      <w:r>
        <w:rPr>
          <w:rFonts w:ascii="Arial" w:hAnsi="Arial" w:cs="Arial"/>
          <w:b/>
        </w:rPr>
        <w:t xml:space="preserve">Saturday – </w:t>
      </w:r>
      <w:r w:rsidR="00CC5148">
        <w:rPr>
          <w:rFonts w:ascii="Arial" w:hAnsi="Arial" w:cs="Arial"/>
        </w:rPr>
        <w:t>11am – 3pm</w:t>
      </w:r>
    </w:p>
    <w:p w14:paraId="5056C882" w14:textId="77777777" w:rsidR="00CC5148" w:rsidRDefault="00CC5148" w:rsidP="00C818F0">
      <w:pPr>
        <w:widowControl w:val="0"/>
        <w:spacing w:line="240" w:lineRule="auto"/>
        <w:jc w:val="both"/>
        <w:rPr>
          <w:rFonts w:ascii="Arial" w:hAnsi="Arial" w:cs="Arial"/>
        </w:rPr>
      </w:pPr>
    </w:p>
    <w:p w14:paraId="3C862738" w14:textId="77777777" w:rsidR="00CC5148" w:rsidRDefault="00CC5148" w:rsidP="00C818F0">
      <w:pPr>
        <w:widowControl w:val="0"/>
        <w:spacing w:line="240" w:lineRule="auto"/>
        <w:jc w:val="both"/>
        <w:rPr>
          <w:rFonts w:ascii="Arial" w:hAnsi="Arial" w:cs="Arial"/>
          <w:b/>
        </w:rPr>
      </w:pPr>
      <w:r w:rsidRPr="00CC5148">
        <w:rPr>
          <w:rFonts w:ascii="Arial" w:hAnsi="Arial" w:cs="Arial"/>
          <w:b/>
        </w:rPr>
        <w:t>Second post</w:t>
      </w:r>
      <w:r>
        <w:rPr>
          <w:rFonts w:ascii="Arial" w:hAnsi="Arial" w:cs="Arial"/>
          <w:b/>
        </w:rPr>
        <w:t xml:space="preserve">: </w:t>
      </w:r>
    </w:p>
    <w:p w14:paraId="284E0C6B" w14:textId="26F05CC9" w:rsidR="00AA1405" w:rsidRDefault="00CC5148" w:rsidP="00C818F0">
      <w:pPr>
        <w:widowControl w:val="0"/>
        <w:spacing w:line="240" w:lineRule="auto"/>
        <w:jc w:val="both"/>
        <w:rPr>
          <w:rFonts w:ascii="Arial" w:hAnsi="Arial" w:cs="Arial"/>
        </w:rPr>
      </w:pPr>
      <w:r>
        <w:rPr>
          <w:rFonts w:ascii="Arial" w:hAnsi="Arial" w:cs="Arial"/>
          <w:b/>
        </w:rPr>
        <w:t xml:space="preserve">Saturday – </w:t>
      </w:r>
      <w:r w:rsidRPr="00CC5148">
        <w:rPr>
          <w:rFonts w:ascii="Arial" w:hAnsi="Arial" w:cs="Arial"/>
        </w:rPr>
        <w:t xml:space="preserve">11am – 3pm </w:t>
      </w:r>
      <w:r w:rsidR="00AA1405" w:rsidRPr="00CC5148">
        <w:rPr>
          <w:rFonts w:ascii="Arial" w:hAnsi="Arial" w:cs="Arial"/>
        </w:rPr>
        <w:t xml:space="preserve"> </w:t>
      </w:r>
    </w:p>
    <w:p w14:paraId="6E2462D5" w14:textId="25CB5D70" w:rsidR="00CC5148" w:rsidRPr="00CC5148" w:rsidRDefault="00CC5148" w:rsidP="00C818F0">
      <w:pPr>
        <w:widowControl w:val="0"/>
        <w:spacing w:line="240" w:lineRule="auto"/>
        <w:jc w:val="both"/>
        <w:rPr>
          <w:rFonts w:ascii="Arial" w:hAnsi="Arial" w:cs="Arial"/>
          <w:b/>
        </w:rPr>
      </w:pPr>
      <w:r w:rsidRPr="00CC5148">
        <w:rPr>
          <w:rFonts w:ascii="Arial" w:hAnsi="Arial" w:cs="Arial"/>
          <w:b/>
        </w:rPr>
        <w:t xml:space="preserve">Saturday – </w:t>
      </w:r>
      <w:r>
        <w:rPr>
          <w:rFonts w:ascii="Arial" w:hAnsi="Arial" w:cs="Arial"/>
        </w:rPr>
        <w:t xml:space="preserve">4pm – 8pm </w:t>
      </w:r>
    </w:p>
    <w:p w14:paraId="7DEFDCF6" w14:textId="77777777" w:rsidR="00AA1405" w:rsidRPr="00AA1405" w:rsidRDefault="00AA1405" w:rsidP="00C818F0">
      <w:pPr>
        <w:widowControl w:val="0"/>
        <w:spacing w:line="240" w:lineRule="auto"/>
        <w:jc w:val="both"/>
        <w:rPr>
          <w:rFonts w:ascii="Arial" w:hAnsi="Arial" w:cs="Arial"/>
        </w:rPr>
      </w:pPr>
    </w:p>
    <w:p w14:paraId="0916C83C" w14:textId="77777777" w:rsidR="003D65B6" w:rsidRPr="003D65B6" w:rsidRDefault="003D65B6" w:rsidP="00C818F0">
      <w:pPr>
        <w:widowControl w:val="0"/>
        <w:spacing w:line="240" w:lineRule="auto"/>
        <w:jc w:val="both"/>
        <w:rPr>
          <w:rFonts w:ascii="Arial" w:hAnsi="Arial" w:cs="Arial"/>
          <w:b/>
        </w:rPr>
      </w:pPr>
    </w:p>
    <w:p w14:paraId="7846ADE7" w14:textId="77777777" w:rsidR="0079432A" w:rsidRPr="00E0306F" w:rsidRDefault="0079432A" w:rsidP="00C818F0">
      <w:pPr>
        <w:widowControl w:val="0"/>
        <w:spacing w:line="240" w:lineRule="auto"/>
        <w:jc w:val="both"/>
        <w:rPr>
          <w:rFonts w:ascii="Arial" w:hAnsi="Arial" w:cs="Arial"/>
        </w:rPr>
      </w:pPr>
      <w:r w:rsidRPr="00E0306F">
        <w:rPr>
          <w:rFonts w:ascii="Arial" w:hAnsi="Arial" w:cs="Arial"/>
          <w:b/>
        </w:rPr>
        <w:t>Remuneration package</w:t>
      </w:r>
    </w:p>
    <w:p w14:paraId="734496FF" w14:textId="5E210482" w:rsidR="00E0306F" w:rsidRPr="00E0306F" w:rsidRDefault="0079432A" w:rsidP="00E0306F">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sidR="00CC5148">
        <w:rPr>
          <w:rFonts w:ascii="Arial" w:hAnsi="Arial" w:cs="Arial"/>
        </w:rPr>
        <w:t>£8.67 - £9.2</w:t>
      </w:r>
      <w:r w:rsidR="00E0306F" w:rsidRPr="00E0306F">
        <w:rPr>
          <w:rFonts w:ascii="Arial" w:hAnsi="Arial" w:cs="Arial"/>
        </w:rPr>
        <w:t>0 per hour</w:t>
      </w:r>
    </w:p>
    <w:p w14:paraId="3D3F4FA0" w14:textId="12416ECE" w:rsidR="0079432A" w:rsidRPr="00E0306F" w:rsidRDefault="0079432A" w:rsidP="00C818F0">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r>
      <w:r w:rsidR="00E0306F" w:rsidRPr="00E0306F">
        <w:rPr>
          <w:rFonts w:ascii="Arial" w:hAnsi="Arial" w:cs="Arial"/>
        </w:rPr>
        <w:t xml:space="preserve">25 days plus 8 Bank Holidays (pro rata) </w:t>
      </w:r>
    </w:p>
    <w:p w14:paraId="1D21603C" w14:textId="1C88C0B7" w:rsidR="007378B4" w:rsidRDefault="007E7AA0" w:rsidP="00C818F0">
      <w:pPr>
        <w:pStyle w:val="BodyText2"/>
        <w:jc w:val="both"/>
        <w:rPr>
          <w:rFonts w:ascii="Arial" w:hAnsi="Arial" w:cs="Arial"/>
          <w:b/>
        </w:rPr>
      </w:pPr>
      <w:r w:rsidRPr="00E0306F">
        <w:rPr>
          <w:rFonts w:ascii="Arial" w:hAnsi="Arial" w:cs="Arial"/>
          <w:b/>
          <w:bCs/>
        </w:rPr>
        <w:t>Wigan</w:t>
      </w:r>
      <w:r w:rsidR="0079432A" w:rsidRPr="00E0306F">
        <w:rPr>
          <w:rFonts w:ascii="Arial" w:hAnsi="Arial" w:cs="Arial"/>
          <w:b/>
          <w:bCs/>
        </w:rPr>
        <w:t xml:space="preserve"> Youth Zone is also committed to the safeguarding of young people. This post is subject to a DBS check. </w:t>
      </w:r>
      <w:r w:rsidR="003722E9" w:rsidRPr="00E0306F">
        <w:rPr>
          <w:rFonts w:ascii="Arial" w:hAnsi="Arial" w:cs="Arial"/>
          <w:b/>
        </w:rPr>
        <w:t xml:space="preserve"> </w:t>
      </w:r>
    </w:p>
    <w:p w14:paraId="532CC122" w14:textId="77777777" w:rsidR="00E0306F" w:rsidRDefault="00E0306F" w:rsidP="00C818F0">
      <w:pPr>
        <w:pStyle w:val="BodyText2"/>
        <w:jc w:val="both"/>
        <w:rPr>
          <w:rFonts w:ascii="Arial" w:hAnsi="Arial" w:cs="Arial"/>
          <w:b/>
        </w:rPr>
      </w:pPr>
    </w:p>
    <w:p w14:paraId="76FA2511" w14:textId="4274D83D" w:rsidR="00E0306F" w:rsidRPr="003D65B6" w:rsidRDefault="00E0306F" w:rsidP="00C818F0">
      <w:pPr>
        <w:pStyle w:val="BodyText2"/>
        <w:jc w:val="both"/>
        <w:rPr>
          <w:rFonts w:ascii="Arial" w:hAnsi="Arial" w:cs="Arial"/>
        </w:rPr>
      </w:pPr>
      <w:r w:rsidRPr="7E715C47">
        <w:rPr>
          <w:rFonts w:ascii="Arial" w:hAnsi="Arial" w:cs="Arial"/>
          <w:b/>
          <w:bCs/>
        </w:rPr>
        <w:t>Closing date:</w:t>
      </w:r>
      <w:r w:rsidR="003D65B6" w:rsidRPr="7E715C47">
        <w:rPr>
          <w:rFonts w:ascii="Arial" w:hAnsi="Arial" w:cs="Arial"/>
          <w:b/>
          <w:bCs/>
        </w:rPr>
        <w:t xml:space="preserve"> </w:t>
      </w:r>
      <w:r>
        <w:tab/>
      </w:r>
      <w:r w:rsidR="00CC5148" w:rsidRPr="7E715C47">
        <w:rPr>
          <w:rFonts w:ascii="Arial" w:hAnsi="Arial" w:cs="Arial"/>
        </w:rPr>
        <w:t>2</w:t>
      </w:r>
      <w:r w:rsidR="4FBB6DD7" w:rsidRPr="7E715C47">
        <w:rPr>
          <w:rFonts w:ascii="Arial" w:hAnsi="Arial" w:cs="Arial"/>
        </w:rPr>
        <w:t>9/10/2021</w:t>
      </w:r>
    </w:p>
    <w:p w14:paraId="4273179B" w14:textId="763A798A" w:rsidR="00E0306F" w:rsidRDefault="00E0306F" w:rsidP="00C818F0">
      <w:pPr>
        <w:pStyle w:val="BodyText2"/>
        <w:jc w:val="both"/>
        <w:rPr>
          <w:rFonts w:ascii="Arial" w:hAnsi="Arial" w:cs="Arial"/>
          <w:b/>
        </w:rPr>
      </w:pPr>
      <w:r>
        <w:rPr>
          <w:rFonts w:ascii="Arial" w:hAnsi="Arial" w:cs="Arial"/>
          <w:b/>
        </w:rPr>
        <w:t xml:space="preserve">Interview date: </w:t>
      </w:r>
      <w:r w:rsidR="003D65B6">
        <w:rPr>
          <w:rFonts w:ascii="Arial" w:hAnsi="Arial" w:cs="Arial"/>
          <w:b/>
        </w:rPr>
        <w:tab/>
      </w:r>
      <w:r w:rsidR="00CC5148">
        <w:rPr>
          <w:rFonts w:ascii="Arial" w:hAnsi="Arial" w:cs="Arial"/>
        </w:rPr>
        <w:t>TBA</w:t>
      </w:r>
    </w:p>
    <w:p w14:paraId="03322861" w14:textId="3A8AC175" w:rsidR="003D65B6" w:rsidRDefault="00E0306F" w:rsidP="00C818F0">
      <w:pPr>
        <w:pStyle w:val="BodyText2"/>
        <w:jc w:val="both"/>
        <w:rPr>
          <w:rFonts w:ascii="Arial" w:hAnsi="Arial" w:cs="Arial"/>
          <w:b/>
        </w:rPr>
      </w:pPr>
      <w:r>
        <w:rPr>
          <w:rFonts w:ascii="Arial" w:hAnsi="Arial" w:cs="Arial"/>
          <w:b/>
        </w:rPr>
        <w:t xml:space="preserve">Start date: </w:t>
      </w:r>
      <w:r w:rsidR="003D65B6">
        <w:rPr>
          <w:rFonts w:ascii="Arial" w:hAnsi="Arial" w:cs="Arial"/>
          <w:b/>
        </w:rPr>
        <w:tab/>
      </w:r>
      <w:r w:rsidR="003D65B6">
        <w:rPr>
          <w:rFonts w:ascii="Arial" w:hAnsi="Arial" w:cs="Arial"/>
          <w:b/>
        </w:rPr>
        <w:tab/>
      </w:r>
      <w:r w:rsidR="00CC5148">
        <w:rPr>
          <w:rFonts w:ascii="Arial" w:hAnsi="Arial" w:cs="Arial"/>
        </w:rPr>
        <w:t>TBA</w:t>
      </w:r>
    </w:p>
    <w:p w14:paraId="719A8468" w14:textId="77777777" w:rsidR="00E0306F" w:rsidRPr="00E0306F" w:rsidRDefault="00E0306F" w:rsidP="00C818F0">
      <w:pPr>
        <w:pStyle w:val="BodyText2"/>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4D589F">
      <w:rPr>
        <w:rStyle w:val="PageNumber"/>
        <w:rFonts w:cs="Calibri"/>
        <w:noProof/>
      </w:rPr>
      <w:t>2</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EC2E" w14:textId="23CED736" w:rsidR="002C5873" w:rsidRPr="00CC5148" w:rsidRDefault="00CC5148" w:rsidP="00CC5148">
    <w:pPr>
      <w:pStyle w:val="Header"/>
      <w:ind w:left="6480"/>
      <w:jc w:val="center"/>
      <w:rPr>
        <w:rFonts w:ascii="Arial" w:hAnsi="Arial" w:cs="Arial"/>
        <w:b/>
      </w:rPr>
    </w:pPr>
    <w:r>
      <w:rPr>
        <w:rFonts w:ascii="Arial" w:hAnsi="Arial" w:cs="Arial"/>
        <w:b/>
      </w:rPr>
      <w:t xml:space="preserve">                                                                                                                          </w:t>
    </w:r>
    <w:r w:rsidRPr="00B9169C">
      <w:rPr>
        <w:noProof/>
        <w:lang w:eastAsia="en-GB"/>
      </w:rPr>
      <w:drawing>
        <wp:inline distT="0" distB="0" distL="0" distR="0" wp14:anchorId="71C7083D" wp14:editId="7B9402EB">
          <wp:extent cx="2033905" cy="923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923290"/>
                  </a:xfrm>
                  <a:prstGeom prst="rect">
                    <a:avLst/>
                  </a:prstGeom>
                  <a:noFill/>
                  <a:ln>
                    <a:noFill/>
                  </a:ln>
                </pic:spPr>
              </pic:pic>
            </a:graphicData>
          </a:graphic>
        </wp:inline>
      </w:drawing>
    </w:r>
  </w:p>
  <w:p w14:paraId="7CF4966C" w14:textId="43E44B12" w:rsidR="00A825F1" w:rsidRDefault="00A825F1">
    <w:pPr>
      <w:pStyle w:val="Header"/>
      <w:jc w:val="center"/>
      <w:rPr>
        <w:rFonts w:ascii="Times New Roman" w:hAnsi="Times New Roman" w:cs="Times New Roman"/>
      </w:rPr>
    </w:pP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5835"/>
    <w:multiLevelType w:val="multilevel"/>
    <w:tmpl w:val="448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D11A2"/>
    <w:multiLevelType w:val="multilevel"/>
    <w:tmpl w:val="354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44D5A"/>
    <w:multiLevelType w:val="multilevel"/>
    <w:tmpl w:val="6A6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17E46"/>
    <w:multiLevelType w:val="multilevel"/>
    <w:tmpl w:val="2F3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01B81"/>
    <w:multiLevelType w:val="multilevel"/>
    <w:tmpl w:val="C97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642F9"/>
    <w:multiLevelType w:val="multilevel"/>
    <w:tmpl w:val="F4E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F823E4"/>
    <w:multiLevelType w:val="multilevel"/>
    <w:tmpl w:val="17C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FF1C72"/>
    <w:multiLevelType w:val="multilevel"/>
    <w:tmpl w:val="E594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32462"/>
    <w:multiLevelType w:val="multilevel"/>
    <w:tmpl w:val="0C2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4"/>
  </w:num>
  <w:num w:numId="4">
    <w:abstractNumId w:val="8"/>
  </w:num>
  <w:num w:numId="5">
    <w:abstractNumId w:val="40"/>
  </w:num>
  <w:num w:numId="6">
    <w:abstractNumId w:val="26"/>
  </w:num>
  <w:num w:numId="7">
    <w:abstractNumId w:val="33"/>
  </w:num>
  <w:num w:numId="8">
    <w:abstractNumId w:val="30"/>
  </w:num>
  <w:num w:numId="9">
    <w:abstractNumId w:val="9"/>
  </w:num>
  <w:num w:numId="10">
    <w:abstractNumId w:val="17"/>
  </w:num>
  <w:num w:numId="11">
    <w:abstractNumId w:val="11"/>
  </w:num>
  <w:num w:numId="12">
    <w:abstractNumId w:val="23"/>
  </w:num>
  <w:num w:numId="13">
    <w:abstractNumId w:val="38"/>
  </w:num>
  <w:num w:numId="14">
    <w:abstractNumId w:val="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9"/>
  </w:num>
  <w:num w:numId="18">
    <w:abstractNumId w:val="1"/>
  </w:num>
  <w:num w:numId="19">
    <w:abstractNumId w:val="36"/>
  </w:num>
  <w:num w:numId="20">
    <w:abstractNumId w:val="21"/>
  </w:num>
  <w:num w:numId="21">
    <w:abstractNumId w:val="7"/>
  </w:num>
  <w:num w:numId="22">
    <w:abstractNumId w:val="13"/>
  </w:num>
  <w:num w:numId="23">
    <w:abstractNumId w:val="44"/>
  </w:num>
  <w:num w:numId="24">
    <w:abstractNumId w:val="31"/>
  </w:num>
  <w:num w:numId="25">
    <w:abstractNumId w:val="3"/>
  </w:num>
  <w:num w:numId="26">
    <w:abstractNumId w:val="2"/>
  </w:num>
  <w:num w:numId="27">
    <w:abstractNumId w:val="16"/>
  </w:num>
  <w:num w:numId="28">
    <w:abstractNumId w:val="15"/>
  </w:num>
  <w:num w:numId="29">
    <w:abstractNumId w:val="28"/>
  </w:num>
  <w:num w:numId="30">
    <w:abstractNumId w:val="41"/>
  </w:num>
  <w:num w:numId="31">
    <w:abstractNumId w:val="42"/>
  </w:num>
  <w:num w:numId="32">
    <w:abstractNumId w:val="22"/>
  </w:num>
  <w:num w:numId="33">
    <w:abstractNumId w:val="34"/>
  </w:num>
  <w:num w:numId="34">
    <w:abstractNumId w:val="25"/>
  </w:num>
  <w:num w:numId="35">
    <w:abstractNumId w:val="29"/>
  </w:num>
  <w:num w:numId="36">
    <w:abstractNumId w:val="43"/>
  </w:num>
  <w:num w:numId="37">
    <w:abstractNumId w:val="35"/>
  </w:num>
  <w:num w:numId="38">
    <w:abstractNumId w:val="10"/>
  </w:num>
  <w:num w:numId="39">
    <w:abstractNumId w:val="18"/>
  </w:num>
  <w:num w:numId="40">
    <w:abstractNumId w:val="4"/>
  </w:num>
  <w:num w:numId="41">
    <w:abstractNumId w:val="19"/>
  </w:num>
  <w:num w:numId="42">
    <w:abstractNumId w:val="27"/>
  </w:num>
  <w:num w:numId="43">
    <w:abstractNumId w:val="6"/>
  </w:num>
  <w:num w:numId="44">
    <w:abstractNumId w:val="20"/>
  </w:num>
  <w:num w:numId="45">
    <w:abstractNumId w:val="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6992"/>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A4D22"/>
    <w:rsid w:val="001C104B"/>
    <w:rsid w:val="00220D81"/>
    <w:rsid w:val="002249B6"/>
    <w:rsid w:val="002252D4"/>
    <w:rsid w:val="00240A0E"/>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A4D69"/>
    <w:rsid w:val="004A72C0"/>
    <w:rsid w:val="004D2560"/>
    <w:rsid w:val="004D589F"/>
    <w:rsid w:val="004E38F2"/>
    <w:rsid w:val="005072C0"/>
    <w:rsid w:val="00513ECB"/>
    <w:rsid w:val="00520FCA"/>
    <w:rsid w:val="0053397A"/>
    <w:rsid w:val="0055265D"/>
    <w:rsid w:val="00562A9D"/>
    <w:rsid w:val="005A1F45"/>
    <w:rsid w:val="005A4E31"/>
    <w:rsid w:val="005B7821"/>
    <w:rsid w:val="005D6674"/>
    <w:rsid w:val="005F568D"/>
    <w:rsid w:val="00654333"/>
    <w:rsid w:val="00663F3C"/>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D3693"/>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42150"/>
    <w:rsid w:val="00946058"/>
    <w:rsid w:val="0095147D"/>
    <w:rsid w:val="00957D18"/>
    <w:rsid w:val="00985A25"/>
    <w:rsid w:val="00997AF5"/>
    <w:rsid w:val="009A4A17"/>
    <w:rsid w:val="009C62BE"/>
    <w:rsid w:val="009D3DAF"/>
    <w:rsid w:val="009D7A8C"/>
    <w:rsid w:val="00A015BD"/>
    <w:rsid w:val="00A320C2"/>
    <w:rsid w:val="00A403B8"/>
    <w:rsid w:val="00A430C4"/>
    <w:rsid w:val="00A51DEF"/>
    <w:rsid w:val="00A55AC6"/>
    <w:rsid w:val="00A8154C"/>
    <w:rsid w:val="00A825F1"/>
    <w:rsid w:val="00A82E5E"/>
    <w:rsid w:val="00A86478"/>
    <w:rsid w:val="00AA1405"/>
    <w:rsid w:val="00AC319A"/>
    <w:rsid w:val="00AD7189"/>
    <w:rsid w:val="00AE05EB"/>
    <w:rsid w:val="00AE70CC"/>
    <w:rsid w:val="00AF5855"/>
    <w:rsid w:val="00B074E3"/>
    <w:rsid w:val="00B136D7"/>
    <w:rsid w:val="00B15F01"/>
    <w:rsid w:val="00B30278"/>
    <w:rsid w:val="00B50B28"/>
    <w:rsid w:val="00B544DC"/>
    <w:rsid w:val="00B55ADB"/>
    <w:rsid w:val="00B62D38"/>
    <w:rsid w:val="00B632EC"/>
    <w:rsid w:val="00B77024"/>
    <w:rsid w:val="00B8356B"/>
    <w:rsid w:val="00B86526"/>
    <w:rsid w:val="00BA0E14"/>
    <w:rsid w:val="00BB20F7"/>
    <w:rsid w:val="00BF6FDD"/>
    <w:rsid w:val="00C065E5"/>
    <w:rsid w:val="00C119CF"/>
    <w:rsid w:val="00C1394B"/>
    <w:rsid w:val="00C2292F"/>
    <w:rsid w:val="00C230E4"/>
    <w:rsid w:val="00C37171"/>
    <w:rsid w:val="00C47CC0"/>
    <w:rsid w:val="00C52FB0"/>
    <w:rsid w:val="00C63816"/>
    <w:rsid w:val="00C6622E"/>
    <w:rsid w:val="00C70D02"/>
    <w:rsid w:val="00C818F0"/>
    <w:rsid w:val="00CB1C01"/>
    <w:rsid w:val="00CB4B74"/>
    <w:rsid w:val="00CB7D94"/>
    <w:rsid w:val="00CC3443"/>
    <w:rsid w:val="00CC5148"/>
    <w:rsid w:val="00CC5C1F"/>
    <w:rsid w:val="00CD36B0"/>
    <w:rsid w:val="00CE1DA9"/>
    <w:rsid w:val="00CE47E4"/>
    <w:rsid w:val="00D03254"/>
    <w:rsid w:val="00D1167B"/>
    <w:rsid w:val="00D61835"/>
    <w:rsid w:val="00D66E6A"/>
    <w:rsid w:val="00D713FB"/>
    <w:rsid w:val="00D968A6"/>
    <w:rsid w:val="00DA7886"/>
    <w:rsid w:val="00DD2D7A"/>
    <w:rsid w:val="00DE60CA"/>
    <w:rsid w:val="00E0306F"/>
    <w:rsid w:val="00E2132E"/>
    <w:rsid w:val="00E22338"/>
    <w:rsid w:val="00E25F8A"/>
    <w:rsid w:val="00E51FC5"/>
    <w:rsid w:val="00E52895"/>
    <w:rsid w:val="00E54BB8"/>
    <w:rsid w:val="00E67E3A"/>
    <w:rsid w:val="00E8259D"/>
    <w:rsid w:val="00E85096"/>
    <w:rsid w:val="00E909A6"/>
    <w:rsid w:val="00E921DB"/>
    <w:rsid w:val="00E95C5C"/>
    <w:rsid w:val="00EA6213"/>
    <w:rsid w:val="00EB1263"/>
    <w:rsid w:val="00EB2773"/>
    <w:rsid w:val="00ED24FD"/>
    <w:rsid w:val="00EE2C61"/>
    <w:rsid w:val="00EF31AE"/>
    <w:rsid w:val="00F00748"/>
    <w:rsid w:val="00F15B1D"/>
    <w:rsid w:val="00F229F3"/>
    <w:rsid w:val="00F31C26"/>
    <w:rsid w:val="00F34C35"/>
    <w:rsid w:val="00F41F3F"/>
    <w:rsid w:val="00F4645F"/>
    <w:rsid w:val="00F5566C"/>
    <w:rsid w:val="00F65FBD"/>
    <w:rsid w:val="00F736D8"/>
    <w:rsid w:val="00F87D21"/>
    <w:rsid w:val="00F93689"/>
    <w:rsid w:val="00F96EB4"/>
    <w:rsid w:val="00FB4529"/>
    <w:rsid w:val="00FC0C92"/>
    <w:rsid w:val="00FE674C"/>
    <w:rsid w:val="01091BA4"/>
    <w:rsid w:val="2420FB82"/>
    <w:rsid w:val="34D44AD7"/>
    <w:rsid w:val="42181912"/>
    <w:rsid w:val="4F6BEB7D"/>
    <w:rsid w:val="4FBB6DD7"/>
    <w:rsid w:val="65F93E51"/>
    <w:rsid w:val="6C4F5778"/>
    <w:rsid w:val="7E71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61835"/>
  </w:style>
  <w:style w:type="character" w:customStyle="1" w:styleId="eop">
    <w:name w:val="eop"/>
    <w:basedOn w:val="DefaultParagraphFont"/>
    <w:rsid w:val="00D61835"/>
  </w:style>
  <w:style w:type="paragraph" w:customStyle="1" w:styleId="paragraph">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79544362">
      <w:bodyDiv w:val="1"/>
      <w:marLeft w:val="0"/>
      <w:marRight w:val="0"/>
      <w:marTop w:val="0"/>
      <w:marBottom w:val="0"/>
      <w:divBdr>
        <w:top w:val="none" w:sz="0" w:space="0" w:color="auto"/>
        <w:left w:val="none" w:sz="0" w:space="0" w:color="auto"/>
        <w:bottom w:val="none" w:sz="0" w:space="0" w:color="auto"/>
        <w:right w:val="none" w:sz="0" w:space="0" w:color="auto"/>
      </w:divBdr>
      <w:divsChild>
        <w:div w:id="240601164">
          <w:marLeft w:val="0"/>
          <w:marRight w:val="0"/>
          <w:marTop w:val="0"/>
          <w:marBottom w:val="0"/>
          <w:divBdr>
            <w:top w:val="none" w:sz="0" w:space="0" w:color="auto"/>
            <w:left w:val="none" w:sz="0" w:space="0" w:color="auto"/>
            <w:bottom w:val="none" w:sz="0" w:space="0" w:color="auto"/>
            <w:right w:val="none" w:sz="0" w:space="0" w:color="auto"/>
          </w:divBdr>
        </w:div>
        <w:div w:id="1729377698">
          <w:marLeft w:val="0"/>
          <w:marRight w:val="0"/>
          <w:marTop w:val="0"/>
          <w:marBottom w:val="0"/>
          <w:divBdr>
            <w:top w:val="none" w:sz="0" w:space="0" w:color="auto"/>
            <w:left w:val="none" w:sz="0" w:space="0" w:color="auto"/>
            <w:bottom w:val="none" w:sz="0" w:space="0" w:color="auto"/>
            <w:right w:val="none" w:sz="0" w:space="0" w:color="auto"/>
          </w:divBdr>
        </w:div>
        <w:div w:id="685182034">
          <w:marLeft w:val="0"/>
          <w:marRight w:val="0"/>
          <w:marTop w:val="0"/>
          <w:marBottom w:val="0"/>
          <w:divBdr>
            <w:top w:val="none" w:sz="0" w:space="0" w:color="auto"/>
            <w:left w:val="none" w:sz="0" w:space="0" w:color="auto"/>
            <w:bottom w:val="none" w:sz="0" w:space="0" w:color="auto"/>
            <w:right w:val="none" w:sz="0" w:space="0" w:color="auto"/>
          </w:divBdr>
        </w:div>
        <w:div w:id="1719742211">
          <w:marLeft w:val="0"/>
          <w:marRight w:val="0"/>
          <w:marTop w:val="0"/>
          <w:marBottom w:val="0"/>
          <w:divBdr>
            <w:top w:val="none" w:sz="0" w:space="0" w:color="auto"/>
            <w:left w:val="none" w:sz="0" w:space="0" w:color="auto"/>
            <w:bottom w:val="none" w:sz="0" w:space="0" w:color="auto"/>
            <w:right w:val="none" w:sz="0" w:space="0" w:color="auto"/>
          </w:divBdr>
        </w:div>
      </w:divsChild>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68162231">
      <w:bodyDiv w:val="1"/>
      <w:marLeft w:val="0"/>
      <w:marRight w:val="0"/>
      <w:marTop w:val="0"/>
      <w:marBottom w:val="0"/>
      <w:divBdr>
        <w:top w:val="none" w:sz="0" w:space="0" w:color="auto"/>
        <w:left w:val="none" w:sz="0" w:space="0" w:color="auto"/>
        <w:bottom w:val="none" w:sz="0" w:space="0" w:color="auto"/>
        <w:right w:val="none" w:sz="0" w:space="0" w:color="auto"/>
      </w:divBdr>
      <w:divsChild>
        <w:div w:id="1994993024">
          <w:marLeft w:val="0"/>
          <w:marRight w:val="0"/>
          <w:marTop w:val="0"/>
          <w:marBottom w:val="0"/>
          <w:divBdr>
            <w:top w:val="none" w:sz="0" w:space="0" w:color="auto"/>
            <w:left w:val="none" w:sz="0" w:space="0" w:color="auto"/>
            <w:bottom w:val="none" w:sz="0" w:space="0" w:color="auto"/>
            <w:right w:val="none" w:sz="0" w:space="0" w:color="auto"/>
          </w:divBdr>
        </w:div>
        <w:div w:id="498036960">
          <w:marLeft w:val="0"/>
          <w:marRight w:val="0"/>
          <w:marTop w:val="0"/>
          <w:marBottom w:val="0"/>
          <w:divBdr>
            <w:top w:val="none" w:sz="0" w:space="0" w:color="auto"/>
            <w:left w:val="none" w:sz="0" w:space="0" w:color="auto"/>
            <w:bottom w:val="none" w:sz="0" w:space="0" w:color="auto"/>
            <w:right w:val="none" w:sz="0" w:space="0" w:color="auto"/>
          </w:divBdr>
        </w:div>
        <w:div w:id="2089187500">
          <w:marLeft w:val="0"/>
          <w:marRight w:val="0"/>
          <w:marTop w:val="0"/>
          <w:marBottom w:val="0"/>
          <w:divBdr>
            <w:top w:val="none" w:sz="0" w:space="0" w:color="auto"/>
            <w:left w:val="none" w:sz="0" w:space="0" w:color="auto"/>
            <w:bottom w:val="none" w:sz="0" w:space="0" w:color="auto"/>
            <w:right w:val="none" w:sz="0" w:space="0" w:color="auto"/>
          </w:divBdr>
        </w:div>
        <w:div w:id="289097609">
          <w:marLeft w:val="0"/>
          <w:marRight w:val="0"/>
          <w:marTop w:val="0"/>
          <w:marBottom w:val="0"/>
          <w:divBdr>
            <w:top w:val="none" w:sz="0" w:space="0" w:color="auto"/>
            <w:left w:val="none" w:sz="0" w:space="0" w:color="auto"/>
            <w:bottom w:val="none" w:sz="0" w:space="0" w:color="auto"/>
            <w:right w:val="none" w:sz="0" w:space="0" w:color="auto"/>
          </w:divBdr>
        </w:div>
        <w:div w:id="1954168410">
          <w:marLeft w:val="0"/>
          <w:marRight w:val="0"/>
          <w:marTop w:val="0"/>
          <w:marBottom w:val="0"/>
          <w:divBdr>
            <w:top w:val="none" w:sz="0" w:space="0" w:color="auto"/>
            <w:left w:val="none" w:sz="0" w:space="0" w:color="auto"/>
            <w:bottom w:val="none" w:sz="0" w:space="0" w:color="auto"/>
            <w:right w:val="none" w:sz="0" w:space="0" w:color="auto"/>
          </w:divBdr>
        </w:div>
      </w:divsChild>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81351364">
      <w:bodyDiv w:val="1"/>
      <w:marLeft w:val="0"/>
      <w:marRight w:val="0"/>
      <w:marTop w:val="0"/>
      <w:marBottom w:val="0"/>
      <w:divBdr>
        <w:top w:val="none" w:sz="0" w:space="0" w:color="auto"/>
        <w:left w:val="none" w:sz="0" w:space="0" w:color="auto"/>
        <w:bottom w:val="none" w:sz="0" w:space="0" w:color="auto"/>
        <w:right w:val="none" w:sz="0" w:space="0" w:color="auto"/>
      </w:divBdr>
      <w:divsChild>
        <w:div w:id="1199440677">
          <w:marLeft w:val="0"/>
          <w:marRight w:val="0"/>
          <w:marTop w:val="0"/>
          <w:marBottom w:val="0"/>
          <w:divBdr>
            <w:top w:val="none" w:sz="0" w:space="0" w:color="auto"/>
            <w:left w:val="none" w:sz="0" w:space="0" w:color="auto"/>
            <w:bottom w:val="none" w:sz="0" w:space="0" w:color="auto"/>
            <w:right w:val="none" w:sz="0" w:space="0" w:color="auto"/>
          </w:divBdr>
        </w:div>
        <w:div w:id="758604774">
          <w:marLeft w:val="0"/>
          <w:marRight w:val="0"/>
          <w:marTop w:val="0"/>
          <w:marBottom w:val="0"/>
          <w:divBdr>
            <w:top w:val="none" w:sz="0" w:space="0" w:color="auto"/>
            <w:left w:val="none" w:sz="0" w:space="0" w:color="auto"/>
            <w:bottom w:val="none" w:sz="0" w:space="0" w:color="auto"/>
            <w:right w:val="none" w:sz="0" w:space="0" w:color="auto"/>
          </w:divBdr>
        </w:div>
        <w:div w:id="461505931">
          <w:marLeft w:val="0"/>
          <w:marRight w:val="0"/>
          <w:marTop w:val="0"/>
          <w:marBottom w:val="0"/>
          <w:divBdr>
            <w:top w:val="none" w:sz="0" w:space="0" w:color="auto"/>
            <w:left w:val="none" w:sz="0" w:space="0" w:color="auto"/>
            <w:bottom w:val="none" w:sz="0" w:space="0" w:color="auto"/>
            <w:right w:val="none" w:sz="0" w:space="0" w:color="auto"/>
          </w:divBdr>
        </w:div>
        <w:div w:id="551775538">
          <w:marLeft w:val="0"/>
          <w:marRight w:val="0"/>
          <w:marTop w:val="0"/>
          <w:marBottom w:val="0"/>
          <w:divBdr>
            <w:top w:val="none" w:sz="0" w:space="0" w:color="auto"/>
            <w:left w:val="none" w:sz="0" w:space="0" w:color="auto"/>
            <w:bottom w:val="none" w:sz="0" w:space="0" w:color="auto"/>
            <w:right w:val="none" w:sz="0" w:space="0" w:color="auto"/>
          </w:divBdr>
        </w:div>
        <w:div w:id="1324894066">
          <w:marLeft w:val="0"/>
          <w:marRight w:val="0"/>
          <w:marTop w:val="0"/>
          <w:marBottom w:val="0"/>
          <w:divBdr>
            <w:top w:val="none" w:sz="0" w:space="0" w:color="auto"/>
            <w:left w:val="none" w:sz="0" w:space="0" w:color="auto"/>
            <w:bottom w:val="none" w:sz="0" w:space="0" w:color="auto"/>
            <w:right w:val="none" w:sz="0" w:space="0" w:color="auto"/>
          </w:divBdr>
        </w:div>
        <w:div w:id="128866295">
          <w:marLeft w:val="0"/>
          <w:marRight w:val="0"/>
          <w:marTop w:val="0"/>
          <w:marBottom w:val="0"/>
          <w:divBdr>
            <w:top w:val="none" w:sz="0" w:space="0" w:color="auto"/>
            <w:left w:val="none" w:sz="0" w:space="0" w:color="auto"/>
            <w:bottom w:val="none" w:sz="0" w:space="0" w:color="auto"/>
            <w:right w:val="none" w:sz="0" w:space="0" w:color="auto"/>
          </w:divBdr>
        </w:div>
        <w:div w:id="917396666">
          <w:marLeft w:val="0"/>
          <w:marRight w:val="0"/>
          <w:marTop w:val="0"/>
          <w:marBottom w:val="0"/>
          <w:divBdr>
            <w:top w:val="none" w:sz="0" w:space="0" w:color="auto"/>
            <w:left w:val="none" w:sz="0" w:space="0" w:color="auto"/>
            <w:bottom w:val="none" w:sz="0" w:space="0" w:color="auto"/>
            <w:right w:val="none" w:sz="0" w:space="0" w:color="auto"/>
          </w:divBdr>
        </w:div>
      </w:divsChild>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23755747">
      <w:bodyDiv w:val="1"/>
      <w:marLeft w:val="0"/>
      <w:marRight w:val="0"/>
      <w:marTop w:val="0"/>
      <w:marBottom w:val="0"/>
      <w:divBdr>
        <w:top w:val="none" w:sz="0" w:space="0" w:color="auto"/>
        <w:left w:val="none" w:sz="0" w:space="0" w:color="auto"/>
        <w:bottom w:val="none" w:sz="0" w:space="0" w:color="auto"/>
        <w:right w:val="none" w:sz="0" w:space="0" w:color="auto"/>
      </w:divBdr>
      <w:divsChild>
        <w:div w:id="753936525">
          <w:marLeft w:val="0"/>
          <w:marRight w:val="0"/>
          <w:marTop w:val="0"/>
          <w:marBottom w:val="0"/>
          <w:divBdr>
            <w:top w:val="none" w:sz="0" w:space="0" w:color="auto"/>
            <w:left w:val="none" w:sz="0" w:space="0" w:color="auto"/>
            <w:bottom w:val="none" w:sz="0" w:space="0" w:color="auto"/>
            <w:right w:val="none" w:sz="0" w:space="0" w:color="auto"/>
          </w:divBdr>
        </w:div>
        <w:div w:id="1082066274">
          <w:marLeft w:val="0"/>
          <w:marRight w:val="0"/>
          <w:marTop w:val="0"/>
          <w:marBottom w:val="0"/>
          <w:divBdr>
            <w:top w:val="none" w:sz="0" w:space="0" w:color="auto"/>
            <w:left w:val="none" w:sz="0" w:space="0" w:color="auto"/>
            <w:bottom w:val="none" w:sz="0" w:space="0" w:color="auto"/>
            <w:right w:val="none" w:sz="0" w:space="0" w:color="auto"/>
          </w:divBdr>
        </w:div>
        <w:div w:id="1394892821">
          <w:marLeft w:val="0"/>
          <w:marRight w:val="0"/>
          <w:marTop w:val="0"/>
          <w:marBottom w:val="0"/>
          <w:divBdr>
            <w:top w:val="none" w:sz="0" w:space="0" w:color="auto"/>
            <w:left w:val="none" w:sz="0" w:space="0" w:color="auto"/>
            <w:bottom w:val="none" w:sz="0" w:space="0" w:color="auto"/>
            <w:right w:val="none" w:sz="0" w:space="0" w:color="auto"/>
          </w:divBdr>
        </w:div>
        <w:div w:id="1336498915">
          <w:marLeft w:val="0"/>
          <w:marRight w:val="0"/>
          <w:marTop w:val="0"/>
          <w:marBottom w:val="0"/>
          <w:divBdr>
            <w:top w:val="none" w:sz="0" w:space="0" w:color="auto"/>
            <w:left w:val="none" w:sz="0" w:space="0" w:color="auto"/>
            <w:bottom w:val="none" w:sz="0" w:space="0" w:color="auto"/>
            <w:right w:val="none" w:sz="0" w:space="0" w:color="auto"/>
          </w:divBdr>
        </w:div>
        <w:div w:id="777994097">
          <w:marLeft w:val="0"/>
          <w:marRight w:val="0"/>
          <w:marTop w:val="0"/>
          <w:marBottom w:val="0"/>
          <w:divBdr>
            <w:top w:val="none" w:sz="0" w:space="0" w:color="auto"/>
            <w:left w:val="none" w:sz="0" w:space="0" w:color="auto"/>
            <w:bottom w:val="none" w:sz="0" w:space="0" w:color="auto"/>
            <w:right w:val="none" w:sz="0" w:space="0" w:color="auto"/>
          </w:divBdr>
        </w:div>
      </w:divsChild>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722F1F84-C742-41DD-B142-466BA522F5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d2e677-1b1c-49e1-8a46-b4e317115e7d"/>
    <ds:schemaRef ds:uri="http://schemas.microsoft.com/office/infopath/2007/PartnerControls"/>
    <ds:schemaRef ds:uri="ed2a609a-e360-487c-b0b3-b9a05f4051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Charlotte Hindley</cp:lastModifiedBy>
  <cp:revision>2</cp:revision>
  <dcterms:created xsi:type="dcterms:W3CDTF">2021-11-26T14:20:00Z</dcterms:created>
  <dcterms:modified xsi:type="dcterms:W3CDTF">2021-11-26T14:20:00Z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