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3BD5" w14:textId="3CE74A14" w:rsidR="008446FA" w:rsidRPr="00C818F0" w:rsidRDefault="00174084" w:rsidP="00C818F0">
      <w:pPr>
        <w:pStyle w:val="Heading2"/>
        <w:ind w:left="2160" w:firstLine="720"/>
        <w:jc w:val="both"/>
        <w:rPr>
          <w:rFonts w:ascii="Arial" w:hAnsi="Arial" w:cs="Arial"/>
        </w:rPr>
      </w:pPr>
      <w:r w:rsidRPr="00C818F0">
        <w:rPr>
          <w:rFonts w:ascii="Arial" w:hAnsi="Arial" w:cs="Arial"/>
        </w:rPr>
        <w:t xml:space="preserve">          </w:t>
      </w:r>
    </w:p>
    <w:p w14:paraId="0A4E458C" w14:textId="32716528" w:rsidR="008446FA" w:rsidRPr="00C818F0" w:rsidRDefault="008446FA" w:rsidP="00C818F0">
      <w:pPr>
        <w:pStyle w:val="Heading2"/>
        <w:ind w:left="2160" w:firstLine="720"/>
        <w:jc w:val="both"/>
        <w:rPr>
          <w:rFonts w:ascii="Arial" w:hAnsi="Arial" w:cs="Arial"/>
        </w:rPr>
      </w:pPr>
    </w:p>
    <w:p w14:paraId="2F0A44ED" w14:textId="20805925" w:rsidR="007378B4" w:rsidRPr="00C818F0" w:rsidRDefault="00C63816" w:rsidP="00C818F0">
      <w:pPr>
        <w:pStyle w:val="Heading2"/>
        <w:ind w:left="2160" w:firstLine="720"/>
        <w:jc w:val="both"/>
        <w:rPr>
          <w:rFonts w:ascii="Arial" w:hAnsi="Arial" w:cs="Arial"/>
        </w:rPr>
      </w:pPr>
      <w:r w:rsidRPr="00C818F0">
        <w:rPr>
          <w:rFonts w:ascii="Arial" w:hAnsi="Arial" w:cs="Arial"/>
        </w:rPr>
        <w:t>R</w:t>
      </w:r>
      <w:r w:rsidR="007378B4" w:rsidRPr="00C818F0">
        <w:rPr>
          <w:rFonts w:ascii="Arial" w:hAnsi="Arial" w:cs="Arial"/>
        </w:rPr>
        <w:t>OLE PROFILE</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119"/>
      </w:tblGrid>
      <w:tr w:rsidR="00C818F0" w:rsidRPr="00E0306F" w14:paraId="5078924C" w14:textId="77777777" w:rsidTr="73602CE0">
        <w:tc>
          <w:tcPr>
            <w:tcW w:w="1985" w:type="dxa"/>
            <w:vAlign w:val="center"/>
          </w:tcPr>
          <w:p w14:paraId="33570FBB" w14:textId="77777777" w:rsidR="00C818F0" w:rsidRPr="00E0306F" w:rsidRDefault="00C818F0" w:rsidP="00C818F0">
            <w:pPr>
              <w:contextualSpacing/>
              <w:jc w:val="both"/>
              <w:rPr>
                <w:rFonts w:cs="Arial"/>
                <w:b/>
              </w:rPr>
            </w:pPr>
            <w:r w:rsidRPr="00E0306F">
              <w:rPr>
                <w:rFonts w:cs="Arial"/>
                <w:b/>
              </w:rPr>
              <w:t>Job title</w:t>
            </w:r>
          </w:p>
        </w:tc>
        <w:tc>
          <w:tcPr>
            <w:tcW w:w="2977" w:type="dxa"/>
            <w:vAlign w:val="center"/>
          </w:tcPr>
          <w:p w14:paraId="2E033879" w14:textId="719EB68B" w:rsidR="00C818F0" w:rsidRPr="00E0306F" w:rsidRDefault="000A2ABD" w:rsidP="007E7AA0">
            <w:pPr>
              <w:contextualSpacing/>
              <w:jc w:val="both"/>
              <w:rPr>
                <w:rFonts w:cs="Arial"/>
              </w:rPr>
            </w:pPr>
            <w:r>
              <w:rPr>
                <w:rFonts w:cs="Arial"/>
              </w:rPr>
              <w:t xml:space="preserve">Outdoor </w:t>
            </w:r>
            <w:r w:rsidR="00C239AA">
              <w:rPr>
                <w:rFonts w:cs="Arial"/>
              </w:rPr>
              <w:t xml:space="preserve">Instructor </w:t>
            </w:r>
          </w:p>
        </w:tc>
        <w:tc>
          <w:tcPr>
            <w:tcW w:w="1275" w:type="dxa"/>
            <w:vAlign w:val="center"/>
          </w:tcPr>
          <w:p w14:paraId="4C9A54FF" w14:textId="77777777" w:rsidR="00C818F0" w:rsidRPr="00E0306F" w:rsidRDefault="00C818F0" w:rsidP="00C818F0">
            <w:pPr>
              <w:contextualSpacing/>
              <w:jc w:val="both"/>
              <w:rPr>
                <w:rFonts w:cs="Arial"/>
                <w:b/>
              </w:rPr>
            </w:pPr>
            <w:r w:rsidRPr="00E0306F">
              <w:rPr>
                <w:rFonts w:cs="Arial"/>
                <w:b/>
              </w:rPr>
              <w:t>Salary:</w:t>
            </w:r>
          </w:p>
        </w:tc>
        <w:tc>
          <w:tcPr>
            <w:tcW w:w="3119" w:type="dxa"/>
            <w:vAlign w:val="center"/>
          </w:tcPr>
          <w:p w14:paraId="40D5A800" w14:textId="77777777" w:rsidR="00E0306F" w:rsidRPr="00E0306F" w:rsidRDefault="00E0306F" w:rsidP="00C818F0">
            <w:pPr>
              <w:contextualSpacing/>
              <w:jc w:val="both"/>
              <w:rPr>
                <w:rFonts w:cs="Arial"/>
              </w:rPr>
            </w:pPr>
          </w:p>
          <w:p w14:paraId="3F3073C2" w14:textId="6D2D6455" w:rsidR="00C818F0" w:rsidRPr="00E0306F" w:rsidRDefault="0074448A" w:rsidP="00C818F0">
            <w:pPr>
              <w:contextualSpacing/>
              <w:jc w:val="both"/>
              <w:rPr>
                <w:rFonts w:cs="Arial"/>
              </w:rPr>
            </w:pPr>
            <w:r w:rsidRPr="73602CE0">
              <w:rPr>
                <w:rFonts w:cs="Arial"/>
              </w:rPr>
              <w:t>£</w:t>
            </w:r>
            <w:r w:rsidR="008329BB" w:rsidRPr="73602CE0">
              <w:rPr>
                <w:rFonts w:cs="Arial"/>
              </w:rPr>
              <w:t>8.67 - £9.</w:t>
            </w:r>
            <w:r w:rsidR="0B952E97" w:rsidRPr="73602CE0">
              <w:rPr>
                <w:rFonts w:cs="Arial"/>
              </w:rPr>
              <w:t>2</w:t>
            </w:r>
            <w:r w:rsidR="00E0306F" w:rsidRPr="73602CE0">
              <w:rPr>
                <w:rFonts w:cs="Arial"/>
              </w:rPr>
              <w:t>0 per hour</w:t>
            </w:r>
          </w:p>
          <w:p w14:paraId="57BB88B6" w14:textId="41497611" w:rsidR="00E0306F" w:rsidRPr="00E0306F" w:rsidRDefault="00E0306F" w:rsidP="00C818F0">
            <w:pPr>
              <w:contextualSpacing/>
              <w:jc w:val="both"/>
              <w:rPr>
                <w:rFonts w:cs="Arial"/>
              </w:rPr>
            </w:pPr>
          </w:p>
        </w:tc>
      </w:tr>
      <w:tr w:rsidR="00C818F0" w:rsidRPr="00E0306F" w14:paraId="056FCFEA" w14:textId="77777777" w:rsidTr="73602CE0">
        <w:tc>
          <w:tcPr>
            <w:tcW w:w="1985" w:type="dxa"/>
            <w:vAlign w:val="center"/>
          </w:tcPr>
          <w:p w14:paraId="3C9141D4" w14:textId="77777777" w:rsidR="00C818F0" w:rsidRPr="00E0306F" w:rsidRDefault="00C818F0" w:rsidP="00C818F0">
            <w:pPr>
              <w:contextualSpacing/>
              <w:jc w:val="both"/>
              <w:rPr>
                <w:rFonts w:cs="Arial"/>
                <w:b/>
              </w:rPr>
            </w:pPr>
            <w:r w:rsidRPr="00E0306F">
              <w:rPr>
                <w:rFonts w:cs="Arial"/>
                <w:b/>
              </w:rPr>
              <w:t>Reporting to:</w:t>
            </w:r>
          </w:p>
        </w:tc>
        <w:tc>
          <w:tcPr>
            <w:tcW w:w="2977" w:type="dxa"/>
            <w:vAlign w:val="center"/>
          </w:tcPr>
          <w:p w14:paraId="2B974226" w14:textId="20120544" w:rsidR="00C818F0" w:rsidRPr="00E0306F" w:rsidRDefault="000A2ABD" w:rsidP="00C818F0">
            <w:pPr>
              <w:contextualSpacing/>
              <w:jc w:val="both"/>
              <w:rPr>
                <w:rFonts w:cs="Arial"/>
              </w:rPr>
            </w:pPr>
            <w:r>
              <w:rPr>
                <w:rFonts w:cs="Arial"/>
              </w:rPr>
              <w:t>Outdoor</w:t>
            </w:r>
            <w:r w:rsidR="00C239AA">
              <w:rPr>
                <w:rFonts w:cs="Arial"/>
              </w:rPr>
              <w:t xml:space="preserve"> Co-ordinator</w:t>
            </w:r>
            <w:r w:rsidR="00E0306F" w:rsidRPr="00E0306F">
              <w:rPr>
                <w:rFonts w:cs="Arial"/>
              </w:rPr>
              <w:t xml:space="preserve"> </w:t>
            </w:r>
            <w:r w:rsidR="00C818F0" w:rsidRPr="00E0306F">
              <w:rPr>
                <w:rFonts w:cs="Arial"/>
              </w:rPr>
              <w:t xml:space="preserve"> </w:t>
            </w:r>
          </w:p>
        </w:tc>
        <w:tc>
          <w:tcPr>
            <w:tcW w:w="1275" w:type="dxa"/>
            <w:vAlign w:val="center"/>
          </w:tcPr>
          <w:p w14:paraId="64D1875D" w14:textId="77777777" w:rsidR="00C818F0" w:rsidRPr="00E0306F" w:rsidRDefault="00C818F0" w:rsidP="00C818F0">
            <w:pPr>
              <w:contextualSpacing/>
              <w:jc w:val="both"/>
              <w:rPr>
                <w:rFonts w:cs="Arial"/>
                <w:b/>
              </w:rPr>
            </w:pPr>
            <w:r w:rsidRPr="00E0306F">
              <w:rPr>
                <w:rFonts w:cs="Arial"/>
                <w:b/>
              </w:rPr>
              <w:t>Holidays:</w:t>
            </w:r>
          </w:p>
        </w:tc>
        <w:tc>
          <w:tcPr>
            <w:tcW w:w="3119" w:type="dxa"/>
            <w:vAlign w:val="center"/>
          </w:tcPr>
          <w:p w14:paraId="5542F9A3" w14:textId="0D4E3A23" w:rsidR="00C818F0" w:rsidRPr="00E0306F" w:rsidRDefault="00E0306F" w:rsidP="00C818F0">
            <w:pPr>
              <w:contextualSpacing/>
              <w:jc w:val="both"/>
              <w:rPr>
                <w:rFonts w:cs="Arial"/>
              </w:rPr>
            </w:pPr>
            <w:r w:rsidRPr="00E0306F">
              <w:rPr>
                <w:rFonts w:cs="Arial"/>
              </w:rPr>
              <w:t xml:space="preserve">25 days plus 8 Bank Holidays (pro rata) </w:t>
            </w:r>
          </w:p>
        </w:tc>
      </w:tr>
      <w:tr w:rsidR="00C818F0" w:rsidRPr="00E0306F" w14:paraId="4546982C" w14:textId="77777777" w:rsidTr="73602CE0">
        <w:trPr>
          <w:trHeight w:val="489"/>
        </w:trPr>
        <w:tc>
          <w:tcPr>
            <w:tcW w:w="1985" w:type="dxa"/>
            <w:vAlign w:val="center"/>
          </w:tcPr>
          <w:p w14:paraId="2D87F47D" w14:textId="77777777" w:rsidR="00C818F0" w:rsidRPr="00E0306F" w:rsidRDefault="00C818F0" w:rsidP="00C818F0">
            <w:pPr>
              <w:contextualSpacing/>
              <w:jc w:val="both"/>
              <w:rPr>
                <w:rFonts w:cs="Arial"/>
                <w:b/>
              </w:rPr>
            </w:pPr>
            <w:r w:rsidRPr="00E0306F">
              <w:rPr>
                <w:rFonts w:cs="Arial"/>
                <w:b/>
              </w:rPr>
              <w:t>Location:</w:t>
            </w:r>
          </w:p>
        </w:tc>
        <w:tc>
          <w:tcPr>
            <w:tcW w:w="2977" w:type="dxa"/>
            <w:vAlign w:val="center"/>
          </w:tcPr>
          <w:p w14:paraId="53BB26E4" w14:textId="5234D0D8" w:rsidR="00C818F0" w:rsidRPr="00E0306F" w:rsidRDefault="007E7AA0" w:rsidP="00C818F0">
            <w:pPr>
              <w:contextualSpacing/>
              <w:jc w:val="both"/>
              <w:rPr>
                <w:rFonts w:cs="Arial"/>
              </w:rPr>
            </w:pPr>
            <w:r w:rsidRPr="00E0306F">
              <w:rPr>
                <w:rFonts w:cs="Arial"/>
              </w:rPr>
              <w:t>Wigan</w:t>
            </w:r>
            <w:r w:rsidR="00C818F0" w:rsidRPr="00E0306F">
              <w:rPr>
                <w:rFonts w:cs="Arial"/>
              </w:rPr>
              <w:t xml:space="preserve"> Youth Zone</w:t>
            </w:r>
          </w:p>
        </w:tc>
        <w:tc>
          <w:tcPr>
            <w:tcW w:w="1275" w:type="dxa"/>
            <w:vAlign w:val="center"/>
          </w:tcPr>
          <w:p w14:paraId="4DCFDD9B" w14:textId="77777777" w:rsidR="00C818F0" w:rsidRPr="00D71F50" w:rsidRDefault="00C818F0" w:rsidP="00C818F0">
            <w:pPr>
              <w:contextualSpacing/>
              <w:jc w:val="both"/>
              <w:rPr>
                <w:rFonts w:cs="Arial"/>
                <w:b/>
              </w:rPr>
            </w:pPr>
            <w:r w:rsidRPr="00D71F50">
              <w:rPr>
                <w:rFonts w:cs="Arial"/>
                <w:b/>
              </w:rPr>
              <w:t>Hours:</w:t>
            </w:r>
          </w:p>
        </w:tc>
        <w:tc>
          <w:tcPr>
            <w:tcW w:w="3119" w:type="dxa"/>
            <w:vAlign w:val="center"/>
          </w:tcPr>
          <w:p w14:paraId="642558C0" w14:textId="77777777" w:rsidR="00E0306F" w:rsidRPr="00D71F50" w:rsidRDefault="00E0306F" w:rsidP="00C818F0">
            <w:pPr>
              <w:contextualSpacing/>
              <w:jc w:val="both"/>
              <w:rPr>
                <w:rFonts w:cs="Arial"/>
              </w:rPr>
            </w:pPr>
          </w:p>
          <w:p w14:paraId="059BA5B3" w14:textId="5021491F" w:rsidR="00C818F0" w:rsidRPr="00D71F50" w:rsidRDefault="00D71F50" w:rsidP="00C818F0">
            <w:pPr>
              <w:contextualSpacing/>
              <w:jc w:val="both"/>
              <w:rPr>
                <w:rFonts w:cs="Arial"/>
              </w:rPr>
            </w:pPr>
            <w:r w:rsidRPr="00D71F50">
              <w:rPr>
                <w:rFonts w:cs="Arial"/>
              </w:rPr>
              <w:t>18</w:t>
            </w:r>
            <w:r w:rsidR="00C818F0" w:rsidRPr="00D71F50">
              <w:rPr>
                <w:rFonts w:cs="Arial"/>
              </w:rPr>
              <w:t xml:space="preserve"> hours – (flexibility required, including evenings and weekends) </w:t>
            </w:r>
          </w:p>
          <w:p w14:paraId="3A7568E9" w14:textId="77777777" w:rsidR="00E0306F" w:rsidRPr="00D71F50" w:rsidRDefault="00E0306F" w:rsidP="00C818F0">
            <w:pPr>
              <w:contextualSpacing/>
              <w:jc w:val="both"/>
              <w:rPr>
                <w:rFonts w:cs="Arial"/>
              </w:rPr>
            </w:pPr>
          </w:p>
        </w:tc>
      </w:tr>
      <w:tr w:rsidR="00C818F0" w:rsidRPr="00E0306F" w14:paraId="6B03B9A7" w14:textId="77777777" w:rsidTr="73602CE0">
        <w:tc>
          <w:tcPr>
            <w:tcW w:w="1985" w:type="dxa"/>
            <w:vAlign w:val="center"/>
          </w:tcPr>
          <w:p w14:paraId="4048AE8B" w14:textId="77777777" w:rsidR="00C818F0" w:rsidRPr="00E0306F" w:rsidRDefault="00C818F0" w:rsidP="00C818F0">
            <w:pPr>
              <w:contextualSpacing/>
              <w:jc w:val="both"/>
              <w:rPr>
                <w:rFonts w:cs="Arial"/>
                <w:b/>
              </w:rPr>
            </w:pPr>
            <w:r w:rsidRPr="00E0306F">
              <w:rPr>
                <w:rFonts w:cs="Arial"/>
                <w:b/>
              </w:rPr>
              <w:t>Key Relationships:</w:t>
            </w:r>
          </w:p>
        </w:tc>
        <w:tc>
          <w:tcPr>
            <w:tcW w:w="7371" w:type="dxa"/>
            <w:gridSpan w:val="3"/>
            <w:vAlign w:val="center"/>
          </w:tcPr>
          <w:p w14:paraId="70089CC5" w14:textId="77777777" w:rsidR="00794E9F" w:rsidRPr="00E0306F" w:rsidRDefault="00C818F0" w:rsidP="00C818F0">
            <w:pPr>
              <w:contextualSpacing/>
              <w:jc w:val="both"/>
              <w:rPr>
                <w:rFonts w:cs="Arial"/>
              </w:rPr>
            </w:pPr>
            <w:r w:rsidRPr="00E0306F">
              <w:rPr>
                <w:rFonts w:cs="Arial"/>
              </w:rPr>
              <w:t>Youth Zone staff, Young People, Parents, External Stakeholders, Chief Executive, Board Members</w:t>
            </w:r>
          </w:p>
          <w:p w14:paraId="3F5CED2D" w14:textId="7AC541AD" w:rsidR="00794E9F" w:rsidRPr="00E0306F" w:rsidRDefault="00794E9F" w:rsidP="00C818F0">
            <w:pPr>
              <w:contextualSpacing/>
              <w:jc w:val="both"/>
              <w:rPr>
                <w:rFonts w:cs="Arial"/>
              </w:rPr>
            </w:pPr>
          </w:p>
        </w:tc>
      </w:tr>
      <w:tr w:rsidR="00C818F0" w:rsidRPr="00E0306F" w14:paraId="0EEF7853" w14:textId="77777777" w:rsidTr="73602CE0">
        <w:tc>
          <w:tcPr>
            <w:tcW w:w="1985" w:type="dxa"/>
            <w:vAlign w:val="center"/>
          </w:tcPr>
          <w:p w14:paraId="1F55ECBA" w14:textId="77777777" w:rsidR="00C818F0" w:rsidRPr="00E0306F" w:rsidRDefault="00C818F0" w:rsidP="00C818F0">
            <w:pPr>
              <w:contextualSpacing/>
              <w:jc w:val="both"/>
              <w:rPr>
                <w:rFonts w:cs="Arial"/>
                <w:b/>
              </w:rPr>
            </w:pPr>
          </w:p>
          <w:p w14:paraId="08F62180" w14:textId="6A723401" w:rsidR="00794E9F" w:rsidRPr="00E0306F" w:rsidRDefault="00794E9F" w:rsidP="00C818F0">
            <w:pPr>
              <w:contextualSpacing/>
              <w:jc w:val="both"/>
              <w:rPr>
                <w:rFonts w:cs="Arial"/>
                <w:b/>
              </w:rPr>
            </w:pPr>
            <w:r w:rsidRPr="00E0306F">
              <w:rPr>
                <w:rFonts w:cs="Arial"/>
                <w:b/>
              </w:rPr>
              <w:t>Benefits:</w:t>
            </w:r>
          </w:p>
        </w:tc>
        <w:tc>
          <w:tcPr>
            <w:tcW w:w="7371" w:type="dxa"/>
            <w:gridSpan w:val="3"/>
            <w:vAlign w:val="center"/>
          </w:tcPr>
          <w:p w14:paraId="656FD947" w14:textId="570E9AD8" w:rsidR="00C818F0" w:rsidRPr="00E0306F" w:rsidRDefault="00794E9F" w:rsidP="00C818F0">
            <w:pPr>
              <w:contextualSpacing/>
              <w:jc w:val="both"/>
              <w:rPr>
                <w:rFonts w:cs="Arial"/>
              </w:rPr>
            </w:pPr>
            <w:r w:rsidRPr="00E0306F">
              <w:rPr>
                <w:rFonts w:cs="Arial"/>
                <w:bdr w:val="none" w:sz="0" w:space="0" w:color="auto" w:frame="1"/>
                <w:shd w:val="clear" w:color="auto" w:fill="FFFFFF"/>
              </w:rPr>
              <w:t>Gym Access, Training opportunities and CPD – including First Aid, Safeguarding, Health and Safety etc. Career Development Opportunities, Access to the Onside Talent Academy, Birthdays off, Employee Assistance Programme</w:t>
            </w:r>
            <w:r w:rsidR="003D65B6">
              <w:rPr>
                <w:rFonts w:cs="Arial"/>
                <w:bdr w:val="none" w:sz="0" w:space="0" w:color="auto" w:frame="1"/>
                <w:shd w:val="clear" w:color="auto" w:fill="FFFFFF"/>
              </w:rPr>
              <w:t xml:space="preserve"> </w:t>
            </w:r>
            <w:r w:rsidRPr="00E0306F">
              <w:rPr>
                <w:rFonts w:cs="Arial"/>
                <w:bdr w:val="none" w:sz="0" w:space="0" w:color="auto" w:frame="1"/>
                <w:shd w:val="clear" w:color="auto" w:fill="FFFFFF"/>
              </w:rPr>
              <w:t>(EAP), Cycle to Work Scheme </w:t>
            </w:r>
          </w:p>
        </w:tc>
      </w:tr>
    </w:tbl>
    <w:p w14:paraId="6F04A956" w14:textId="671D6966" w:rsidR="00C818F0" w:rsidRPr="00E0306F" w:rsidRDefault="003722E9" w:rsidP="00C818F0">
      <w:pPr>
        <w:jc w:val="both"/>
        <w:rPr>
          <w:rFonts w:ascii="Arial" w:hAnsi="Arial" w:cs="Arial"/>
          <w:b/>
          <w:bCs/>
        </w:rPr>
      </w:pPr>
      <w:r w:rsidRPr="00E0306F">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w:pict w14:anchorId="3CDE006F">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35pt" to="450pt,4.35pt" w14:anchorId="07C20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sidRPr="00E0306F">
        <w:rPr>
          <w:rFonts w:ascii="Arial" w:hAnsi="Arial" w:cs="Arial"/>
          <w:b/>
          <w:bCs/>
        </w:rPr>
        <w:br/>
      </w:r>
      <w:r w:rsidR="00C818F0" w:rsidRPr="00E0306F">
        <w:rPr>
          <w:rFonts w:ascii="Arial" w:hAnsi="Arial" w:cs="Arial"/>
          <w:b/>
        </w:rPr>
        <w:t>Role purpose:</w:t>
      </w:r>
    </w:p>
    <w:p w14:paraId="6E68BD12" w14:textId="77777777" w:rsidR="00D71F50" w:rsidRPr="00D71F50" w:rsidRDefault="00D71F50" w:rsidP="00D71F50">
      <w:pPr>
        <w:rPr>
          <w:rFonts w:ascii="Arial" w:hAnsi="Arial" w:cs="Arial"/>
          <w:color w:val="000000"/>
        </w:rPr>
      </w:pPr>
      <w:r>
        <w:rPr>
          <w:rFonts w:ascii="Arial" w:hAnsi="Arial" w:cs="Arial"/>
          <w:color w:val="000000"/>
        </w:rPr>
        <w:t xml:space="preserve">We are looking for a passionate climbing instructor for our Youth Zone. </w:t>
      </w:r>
      <w:r w:rsidRPr="00D71F50">
        <w:rPr>
          <w:rFonts w:ascii="Arial" w:hAnsi="Arial" w:cs="Arial"/>
          <w:color w:val="000000"/>
        </w:rPr>
        <w:t>The role of a youth</w:t>
      </w:r>
      <w:r>
        <w:t xml:space="preserve"> </w:t>
      </w:r>
      <w:r w:rsidRPr="00D71F50">
        <w:rPr>
          <w:rFonts w:ascii="Arial" w:hAnsi="Arial" w:cs="Arial"/>
          <w:color w:val="000000"/>
        </w:rPr>
        <w:t>zone climbing instructor can be extremely varied, and is not necessarily limited to just teaching climbing skills. You could be a sympathetic ear to a member that’s going through a tough time, or dealing with some displays of challenging behaviour. One thing is for certain no two days will be the same.</w:t>
      </w:r>
    </w:p>
    <w:p w14:paraId="432A469D" w14:textId="7DA1C322" w:rsidR="00D71F50" w:rsidRPr="00D71F50" w:rsidRDefault="00D71F50" w:rsidP="00D71F50">
      <w:pPr>
        <w:rPr>
          <w:rFonts w:ascii="Arial" w:hAnsi="Arial" w:cs="Arial"/>
          <w:color w:val="000000"/>
        </w:rPr>
      </w:pPr>
      <w:r w:rsidRPr="00D71F50">
        <w:rPr>
          <w:rFonts w:ascii="Arial" w:hAnsi="Arial" w:cs="Arial"/>
          <w:color w:val="000000"/>
        </w:rPr>
        <w:t>This role requires someone who is passionate about climbing and passing that passion on to young people. There is the opportunity for personal developm</w:t>
      </w:r>
      <w:r>
        <w:rPr>
          <w:rFonts w:ascii="Arial" w:hAnsi="Arial" w:cs="Arial"/>
          <w:color w:val="000000"/>
        </w:rPr>
        <w:t>ent and competitive hourly wage</w:t>
      </w:r>
      <w:r w:rsidRPr="00D71F50">
        <w:rPr>
          <w:rFonts w:ascii="Arial" w:hAnsi="Arial" w:cs="Arial"/>
          <w:color w:val="000000"/>
        </w:rPr>
        <w:t>. Due to the nature of youth zones most of the work is evenings and weekends which could work around other commitments.</w:t>
      </w:r>
    </w:p>
    <w:p w14:paraId="79E7DA4C" w14:textId="5939AF4C" w:rsidR="00C818F0" w:rsidRPr="00E0306F" w:rsidRDefault="00C818F0" w:rsidP="00C818F0">
      <w:pPr>
        <w:pStyle w:val="NoSpacing"/>
        <w:jc w:val="both"/>
        <w:rPr>
          <w:rFonts w:ascii="Arial" w:hAnsi="Arial" w:cs="Arial"/>
          <w:color w:val="000000"/>
        </w:rPr>
      </w:pPr>
    </w:p>
    <w:p w14:paraId="590E75C3" w14:textId="77777777" w:rsidR="002F265E" w:rsidRPr="00E0306F" w:rsidRDefault="002F265E" w:rsidP="00C818F0">
      <w:pPr>
        <w:pStyle w:val="NoSpacing"/>
        <w:jc w:val="both"/>
        <w:rPr>
          <w:rFonts w:ascii="Arial" w:hAnsi="Arial" w:cs="Arial"/>
        </w:rPr>
      </w:pPr>
    </w:p>
    <w:p w14:paraId="1147DB15" w14:textId="77777777" w:rsidR="007E7AA0" w:rsidRPr="00E0306F" w:rsidRDefault="007E7AA0" w:rsidP="007E7AA0">
      <w:pPr>
        <w:spacing w:after="0" w:line="240" w:lineRule="auto"/>
        <w:rPr>
          <w:rFonts w:ascii="Arial" w:hAnsi="Arial" w:cs="Arial"/>
        </w:rPr>
      </w:pPr>
      <w:r w:rsidRPr="00E0306F">
        <w:rPr>
          <w:rFonts w:ascii="Arial" w:hAnsi="Arial" w:cs="Arial"/>
          <w:b/>
          <w:bCs/>
        </w:rPr>
        <w:t>Context of the post:</w:t>
      </w:r>
    </w:p>
    <w:p w14:paraId="0CAC7479" w14:textId="77777777" w:rsidR="007E7AA0" w:rsidRPr="00E0306F" w:rsidRDefault="007E7AA0" w:rsidP="007E7AA0">
      <w:pPr>
        <w:spacing w:after="0" w:line="240" w:lineRule="auto"/>
        <w:rPr>
          <w:rFonts w:ascii="Arial" w:hAnsi="Arial" w:cs="Arial"/>
          <w:b/>
          <w:bCs/>
        </w:rPr>
      </w:pPr>
    </w:p>
    <w:p w14:paraId="7A6C6F6F" w14:textId="77777777" w:rsidR="00794E9F" w:rsidRPr="00E0306F"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There is also a cafe, together with recreational and social areas.</w:t>
      </w: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 xml:space="preserve">Externally there are four all-weather kick-pitches and full-size skate park. Wigan Youth Zone is open 7 days a week, 52 weeks a year, providing local young people with somewhere to go, something to do and someone to talk to for almost </w:t>
      </w:r>
      <w:r w:rsidRPr="00E0306F">
        <w:rPr>
          <w:rFonts w:ascii="Arial" w:hAnsi="Arial" w:cs="Arial"/>
          <w:color w:val="000000"/>
          <w:sz w:val="22"/>
          <w:szCs w:val="22"/>
        </w:rPr>
        <w:lastRenderedPageBreak/>
        <w:t>eight years, winning UK Youth’s award ‘Youth Organisation of the Year’ in 2018 and shortlisted for the ‘Youth Work Award’ in the Children and Young People Now Awards 2020. </w:t>
      </w:r>
    </w:p>
    <w:p w14:paraId="2CFBE26C" w14:textId="77777777" w:rsidR="00794E9F" w:rsidRPr="00E0306F"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 </w:t>
      </w:r>
    </w:p>
    <w:p w14:paraId="562A0EB1" w14:textId="77777777" w:rsidR="00794E9F" w:rsidRPr="00E0306F"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Since opening, the Youth Zone has facilitated over 500,000 visits to over 23,000 young people with impressive outcomes for those members across a range of measures such as confidence building, facilitating positive relationships and instilling ambition for adulthood. In 2020, the Youth Zone was primed for another year of significant outcomes – starting with a 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14:paraId="79510D95" w14:textId="77777777" w:rsidR="007E7AA0" w:rsidRPr="00E0306F" w:rsidRDefault="007E7AA0" w:rsidP="007E7AA0">
      <w:pPr>
        <w:pStyle w:val="BodyText"/>
        <w:spacing w:line="240" w:lineRule="auto"/>
        <w:jc w:val="both"/>
        <w:rPr>
          <w:rFonts w:ascii="Arial" w:hAnsi="Arial" w:cs="Arial"/>
          <w:b/>
          <w:sz w:val="24"/>
        </w:rPr>
      </w:pPr>
    </w:p>
    <w:p w14:paraId="3582F9A0" w14:textId="77777777" w:rsidR="007E7AA0" w:rsidRPr="00E0306F" w:rsidRDefault="007E7AA0" w:rsidP="007E7AA0">
      <w:pPr>
        <w:pStyle w:val="BodyText"/>
        <w:spacing w:line="240" w:lineRule="auto"/>
        <w:jc w:val="both"/>
        <w:rPr>
          <w:rFonts w:ascii="Arial" w:hAnsi="Arial" w:cs="Arial"/>
          <w:b/>
        </w:rPr>
      </w:pPr>
      <w:r w:rsidRPr="00E0306F">
        <w:rPr>
          <w:rFonts w:ascii="Arial" w:hAnsi="Arial" w:cs="Arial"/>
          <w:b/>
        </w:rPr>
        <w:t>Values and Aspiration</w:t>
      </w:r>
    </w:p>
    <w:p w14:paraId="7CAF498F" w14:textId="77777777" w:rsidR="007E7AA0" w:rsidRPr="00E0306F" w:rsidRDefault="007E7AA0" w:rsidP="007E7AA0">
      <w:pPr>
        <w:spacing w:after="120" w:line="240" w:lineRule="auto"/>
        <w:jc w:val="both"/>
        <w:rPr>
          <w:rFonts w:ascii="Arial" w:hAnsi="Arial" w:cs="Arial"/>
        </w:rPr>
      </w:pPr>
      <w:r w:rsidRPr="00E0306F">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14:paraId="3BC6B7CD" w14:textId="77777777" w:rsidR="00794E9F" w:rsidRPr="00E0306F"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Learn more here </w:t>
      </w:r>
    </w:p>
    <w:p w14:paraId="18008415" w14:textId="41C7F9F8" w:rsidR="000A178B" w:rsidRPr="00D71F50" w:rsidRDefault="00154116" w:rsidP="00D71F50">
      <w:pPr>
        <w:pStyle w:val="NormalWeb"/>
        <w:shd w:val="clear" w:color="auto" w:fill="FFFFFF"/>
        <w:spacing w:before="0" w:beforeAutospacing="0" w:after="0" w:afterAutospacing="0" w:line="235" w:lineRule="atLeast"/>
        <w:rPr>
          <w:rFonts w:ascii="Arial" w:hAnsi="Arial" w:cs="Arial"/>
          <w:color w:val="000000"/>
          <w:sz w:val="22"/>
          <w:szCs w:val="22"/>
        </w:rPr>
      </w:pPr>
      <w:hyperlink r:id="rId10" w:tgtFrame="_blank" w:history="1">
        <w:r w:rsidR="00794E9F" w:rsidRPr="00E0306F">
          <w:rPr>
            <w:rStyle w:val="Hyperlink"/>
            <w:rFonts w:ascii="Arial" w:hAnsi="Arial" w:cs="Arial"/>
            <w:sz w:val="22"/>
            <w:szCs w:val="22"/>
            <w:bdr w:val="none" w:sz="0" w:space="0" w:color="auto" w:frame="1"/>
          </w:rPr>
          <w:t>https://www.wiganyouthzone.org/our-present-our-past-our-impact/</w:t>
        </w:r>
      </w:hyperlink>
    </w:p>
    <w:p w14:paraId="66D7D831" w14:textId="77777777" w:rsidR="000A178B" w:rsidRPr="00E0306F" w:rsidRDefault="000A178B" w:rsidP="007E7AA0">
      <w:pPr>
        <w:spacing w:after="120" w:line="240" w:lineRule="auto"/>
        <w:jc w:val="both"/>
        <w:rPr>
          <w:rFonts w:ascii="Arial" w:hAnsi="Arial" w:cs="Arial"/>
        </w:rPr>
      </w:pPr>
    </w:p>
    <w:p w14:paraId="6BA5FC5E" w14:textId="77777777" w:rsidR="007E7AA0" w:rsidRPr="00E0306F" w:rsidRDefault="007E7AA0" w:rsidP="007E7AA0">
      <w:pPr>
        <w:spacing w:after="120" w:line="240" w:lineRule="auto"/>
        <w:rPr>
          <w:rFonts w:ascii="Arial" w:hAnsi="Arial" w:cs="Arial"/>
        </w:rPr>
      </w:pPr>
      <w:r w:rsidRPr="00E0306F">
        <w:rPr>
          <w:rFonts w:ascii="Arial" w:hAnsi="Arial" w:cs="Arial"/>
        </w:rPr>
        <w:t>We are looking for someone who can deliver this aspiration for Wigan’s young people and share the following values:</w:t>
      </w:r>
    </w:p>
    <w:p w14:paraId="59CF8115"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 xml:space="preserve">Is a positive role model for young people and who believes in and recognises young people’s </w:t>
      </w:r>
    </w:p>
    <w:p w14:paraId="0897E1DE" w14:textId="77777777" w:rsidR="007E7AA0" w:rsidRPr="00E0306F" w:rsidRDefault="007E7AA0" w:rsidP="007E7AA0">
      <w:pPr>
        <w:pStyle w:val="ListParagraph"/>
        <w:spacing w:after="120" w:line="240" w:lineRule="auto"/>
        <w:rPr>
          <w:rFonts w:ascii="Arial" w:hAnsi="Arial" w:cs="Arial"/>
        </w:rPr>
      </w:pPr>
      <w:proofErr w:type="gramStart"/>
      <w:r w:rsidRPr="00E0306F">
        <w:rPr>
          <w:rFonts w:ascii="Arial" w:hAnsi="Arial" w:cs="Arial"/>
        </w:rPr>
        <w:t>potential</w:t>
      </w:r>
      <w:proofErr w:type="gramEnd"/>
    </w:p>
    <w:p w14:paraId="45C0AFF4"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Has a positive and “can do” attitude</w:t>
      </w:r>
    </w:p>
    <w:p w14:paraId="0C2B0739"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Takes responsibility for their own actions</w:t>
      </w:r>
    </w:p>
    <w:p w14:paraId="69C0D88A"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Is committed to a culture of continuous improvement and subscribes to a “tonight’s better than last night” philosophy</w:t>
      </w:r>
    </w:p>
    <w:p w14:paraId="2640273C"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Is willing to go the extra mile to ensure great provision for young people</w:t>
      </w:r>
    </w:p>
    <w:p w14:paraId="062E015E" w14:textId="77777777" w:rsidR="007E7AA0" w:rsidRPr="00E0306F" w:rsidRDefault="007E7AA0" w:rsidP="007E7AA0">
      <w:pPr>
        <w:pStyle w:val="ListParagraph"/>
        <w:spacing w:after="120" w:line="240" w:lineRule="auto"/>
        <w:rPr>
          <w:rFonts w:ascii="Arial" w:hAnsi="Arial" w:cs="Arial"/>
        </w:rPr>
      </w:pPr>
    </w:p>
    <w:p w14:paraId="2DF71B16" w14:textId="77777777" w:rsidR="007E7AA0" w:rsidRPr="00E0306F" w:rsidRDefault="007E7AA0" w:rsidP="007E7AA0">
      <w:pPr>
        <w:rPr>
          <w:rFonts w:ascii="Arial" w:hAnsi="Arial" w:cs="Arial"/>
          <w:b/>
        </w:rPr>
      </w:pPr>
      <w:r w:rsidRPr="00E0306F">
        <w:rPr>
          <w:rFonts w:ascii="Arial" w:hAnsi="Arial" w:cs="Arial"/>
          <w:b/>
        </w:rPr>
        <w:t>Duties and Responsibilities – General</w:t>
      </w:r>
    </w:p>
    <w:p w14:paraId="7BD6EDB6"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 xml:space="preserve">Work within the performance framework of Wigan Youth Zone and </w:t>
      </w:r>
      <w:proofErr w:type="spellStart"/>
      <w:r w:rsidRPr="00E0306F">
        <w:rPr>
          <w:rFonts w:ascii="Arial" w:hAnsi="Arial" w:cs="Arial"/>
        </w:rPr>
        <w:t>OnSide</w:t>
      </w:r>
      <w:proofErr w:type="spellEnd"/>
      <w:r w:rsidRPr="00E0306F">
        <w:rPr>
          <w:rFonts w:ascii="Arial" w:hAnsi="Arial" w:cs="Arial"/>
        </w:rPr>
        <w:t>;</w:t>
      </w:r>
    </w:p>
    <w:p w14:paraId="7F6A4D55"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Represent Wigan Youth Zone positively and effectively in all dealings with internal colleagues, and external partners;</w:t>
      </w:r>
    </w:p>
    <w:p w14:paraId="2C25BD93"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E68872"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assist with any promotional activities and visits that take place at the Youth Zone;</w:t>
      </w:r>
    </w:p>
    <w:p w14:paraId="2D0D414D"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actively promote the Youth Zone and positively contribute towards increasing Youth Zone membership;</w:t>
      </w:r>
    </w:p>
    <w:p w14:paraId="708EF02D"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adhere to Wigan Youth Zone policies at all times, with particular reference to Health and Safety, Safeguarding and Equal Opportunities.</w:t>
      </w:r>
    </w:p>
    <w:p w14:paraId="4D8DCC96" w14:textId="36A0D9F2" w:rsidR="00C818F0" w:rsidRPr="00E0306F" w:rsidRDefault="00C1394B" w:rsidP="007E7AA0">
      <w:pPr>
        <w:jc w:val="both"/>
        <w:rPr>
          <w:rFonts w:ascii="Arial" w:eastAsia="Calibri" w:hAnsi="Arial" w:cs="Arial"/>
        </w:rPr>
      </w:pPr>
      <w:r w:rsidRPr="00E0306F">
        <w:rPr>
          <w:rFonts w:ascii="Arial" w:hAnsi="Arial" w:cs="Arial"/>
          <w:b/>
        </w:rPr>
        <w:lastRenderedPageBreak/>
        <w:br/>
      </w:r>
    </w:p>
    <w:p w14:paraId="53EE7700" w14:textId="77777777" w:rsidR="00C818F0" w:rsidRPr="00E0306F" w:rsidRDefault="00C818F0" w:rsidP="00C818F0">
      <w:pPr>
        <w:pStyle w:val="Default"/>
        <w:jc w:val="both"/>
        <w:rPr>
          <w:rFonts w:ascii="Arial" w:hAnsi="Arial" w:cs="Arial"/>
          <w:b/>
          <w:sz w:val="22"/>
          <w:szCs w:val="22"/>
        </w:rPr>
      </w:pPr>
      <w:r w:rsidRPr="00E0306F">
        <w:rPr>
          <w:rFonts w:ascii="Arial" w:hAnsi="Arial" w:cs="Arial"/>
          <w:b/>
          <w:sz w:val="22"/>
          <w:szCs w:val="22"/>
        </w:rPr>
        <w:t>Duties and Responsibilities - Detailed</w:t>
      </w:r>
    </w:p>
    <w:p w14:paraId="7E58130A" w14:textId="77777777" w:rsidR="00C818F0" w:rsidRDefault="00C818F0" w:rsidP="00C818F0">
      <w:pPr>
        <w:pStyle w:val="Default"/>
        <w:jc w:val="both"/>
        <w:rPr>
          <w:rFonts w:ascii="Arial" w:hAnsi="Arial" w:cs="Arial"/>
          <w:sz w:val="22"/>
          <w:szCs w:val="22"/>
        </w:rPr>
      </w:pPr>
      <w:r w:rsidRPr="00E0306F">
        <w:rPr>
          <w:rFonts w:ascii="Arial" w:hAnsi="Arial" w:cs="Arial"/>
          <w:sz w:val="22"/>
          <w:szCs w:val="22"/>
        </w:rPr>
        <w:t xml:space="preserve"> </w:t>
      </w:r>
    </w:p>
    <w:p w14:paraId="6E9E9465"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deliver activities on the climbing wall within the Youth Zone;</w:t>
      </w:r>
    </w:p>
    <w:p w14:paraId="54AFE612" w14:textId="77777777" w:rsidR="00D71F50" w:rsidRPr="00D71F50" w:rsidRDefault="00D71F50" w:rsidP="00D71F50">
      <w:pPr>
        <w:pStyle w:val="ListParagraph"/>
        <w:numPr>
          <w:ilvl w:val="0"/>
          <w:numId w:val="35"/>
        </w:numPr>
        <w:shd w:val="clear" w:color="auto" w:fill="FFFFFF" w:themeFill="background1"/>
        <w:spacing w:after="0" w:line="240" w:lineRule="atLeast"/>
        <w:rPr>
          <w:rFonts w:ascii="Arial" w:hAnsi="Arial" w:cs="Arial"/>
          <w:b/>
          <w:bCs/>
        </w:rPr>
      </w:pPr>
      <w:r w:rsidRPr="00D71F50">
        <w:rPr>
          <w:rFonts w:ascii="Arial" w:hAnsi="Arial" w:cs="Arial"/>
        </w:rPr>
        <w:t>To Ensure all participations are recorded onto WYZ salesforce by use of provided tablet during or at end of the session;</w:t>
      </w:r>
    </w:p>
    <w:p w14:paraId="2C3B377F" w14:textId="77777777" w:rsidR="00D71F50" w:rsidRPr="00D71F50" w:rsidRDefault="00D71F50" w:rsidP="00D71F50">
      <w:pPr>
        <w:pStyle w:val="ListParagraph"/>
        <w:numPr>
          <w:ilvl w:val="0"/>
          <w:numId w:val="35"/>
        </w:numPr>
        <w:shd w:val="clear" w:color="auto" w:fill="FFFFFF" w:themeFill="background1"/>
        <w:spacing w:after="0" w:line="240" w:lineRule="atLeast"/>
        <w:rPr>
          <w:rFonts w:ascii="Arial" w:hAnsi="Arial" w:cs="Arial"/>
          <w:b/>
          <w:bCs/>
        </w:rPr>
      </w:pPr>
      <w:r w:rsidRPr="00D71F50">
        <w:rPr>
          <w:rFonts w:ascii="Arial" w:hAnsi="Arial" w:cs="Arial"/>
        </w:rPr>
        <w:t>Read and follow all risk assessments for delivered sports activities in WYZ sports areas</w:t>
      </w:r>
    </w:p>
    <w:p w14:paraId="76CCC752"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deliver accredited qualifications such as NICAS;</w:t>
      </w:r>
    </w:p>
    <w:p w14:paraId="290779DE"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deliver coaching sessions when required;</w:t>
      </w:r>
    </w:p>
    <w:p w14:paraId="1EDB14D7"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assist with the planning and delivery of a comprehensive outdoor adventure programme for young people which will enable them to build their confidence, social skills and overall wellbeing;</w:t>
      </w:r>
    </w:p>
    <w:p w14:paraId="55BB31C1"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motivate, encourage and support young people to participate fully in outdoor adventure sessions;</w:t>
      </w:r>
    </w:p>
    <w:p w14:paraId="0970950E"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assist on any outdoor Education trips, residential or expeditions as required;</w:t>
      </w:r>
    </w:p>
    <w:p w14:paraId="3F12E8B1"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support and coordinate sessional requirements for outdoor adventure activities;</w:t>
      </w:r>
    </w:p>
    <w:p w14:paraId="5375A764"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ensure that staff, volunteers and young people comply with health and safety procedures and child protection legislation at all times;</w:t>
      </w:r>
    </w:p>
    <w:p w14:paraId="63A3800B"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deal with any problems during Youth Zone sessions;</w:t>
      </w:r>
    </w:p>
    <w:p w14:paraId="1274023C"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ensure that the members maintain a high standard of behaviour and discipline during sessions;</w:t>
      </w:r>
    </w:p>
    <w:p w14:paraId="07868248"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ensure the participation of young people in activities and that their ideas contribute fully in the delivery and evaluation of activities;</w:t>
      </w:r>
    </w:p>
    <w:p w14:paraId="4E40A666" w14:textId="77777777"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promote and safeguard the welfare of children and young people at all times;</w:t>
      </w:r>
    </w:p>
    <w:p w14:paraId="076441C1" w14:textId="1991FA1F" w:rsidR="00D71F50" w:rsidRPr="00D71F50" w:rsidRDefault="00D71F50" w:rsidP="00D71F50">
      <w:pPr>
        <w:pStyle w:val="ListParagraph"/>
        <w:numPr>
          <w:ilvl w:val="0"/>
          <w:numId w:val="35"/>
        </w:numPr>
        <w:shd w:val="clear" w:color="auto" w:fill="FFFFFF"/>
        <w:spacing w:after="0" w:line="240" w:lineRule="atLeast"/>
        <w:rPr>
          <w:rFonts w:ascii="Arial" w:hAnsi="Arial" w:cs="Arial"/>
          <w:b/>
        </w:rPr>
      </w:pPr>
      <w:r w:rsidRPr="00D71F50">
        <w:rPr>
          <w:rFonts w:ascii="Arial" w:hAnsi="Arial" w:cs="Arial"/>
        </w:rPr>
        <w:t>To be an active member of the team and operate in line with the values and principles of Wigan Youth Zone.</w:t>
      </w:r>
    </w:p>
    <w:p w14:paraId="13423958" w14:textId="77777777" w:rsidR="00D71F50" w:rsidRPr="00E0306F" w:rsidRDefault="00D71F50" w:rsidP="00C818F0">
      <w:pPr>
        <w:pStyle w:val="Default"/>
        <w:jc w:val="both"/>
        <w:rPr>
          <w:rFonts w:ascii="Arial" w:hAnsi="Arial" w:cs="Arial"/>
          <w:sz w:val="22"/>
          <w:szCs w:val="22"/>
        </w:rPr>
      </w:pPr>
    </w:p>
    <w:p w14:paraId="3B4BF550" w14:textId="77777777" w:rsidR="00C818F0" w:rsidRPr="00E0306F" w:rsidRDefault="00C818F0" w:rsidP="00C818F0">
      <w:pPr>
        <w:pStyle w:val="Default"/>
        <w:ind w:left="357"/>
        <w:jc w:val="both"/>
        <w:rPr>
          <w:rFonts w:ascii="Arial" w:hAnsi="Arial" w:cs="Arial"/>
          <w:sz w:val="22"/>
          <w:szCs w:val="22"/>
        </w:rPr>
      </w:pPr>
    </w:p>
    <w:p w14:paraId="1C3E5566" w14:textId="04D6B0DE" w:rsidR="00C818F0" w:rsidRPr="00E0306F" w:rsidRDefault="00C818F0" w:rsidP="00C818F0">
      <w:pPr>
        <w:pStyle w:val="Default"/>
        <w:jc w:val="both"/>
        <w:rPr>
          <w:rFonts w:ascii="Arial" w:hAnsi="Arial" w:cs="Arial"/>
          <w:sz w:val="20"/>
          <w:szCs w:val="22"/>
        </w:rPr>
      </w:pPr>
      <w:r w:rsidRPr="00E0306F">
        <w:rPr>
          <w:rFonts w:ascii="Arial" w:hAnsi="Arial" w:cs="Arial"/>
          <w:sz w:val="22"/>
        </w:rPr>
        <w:t>The job holder will be required to adhere to the Youth Zone’s policies at all times, with particular emphasis on Equal Opportunities and Safeguarding. Attendance at events and conferences will sometimes be required.</w:t>
      </w:r>
    </w:p>
    <w:p w14:paraId="6721F4E4" w14:textId="77777777" w:rsidR="00C818F0" w:rsidRPr="00E0306F" w:rsidRDefault="00C818F0" w:rsidP="00C818F0">
      <w:pPr>
        <w:widowControl w:val="0"/>
        <w:spacing w:line="240" w:lineRule="auto"/>
        <w:contextualSpacing/>
        <w:jc w:val="both"/>
        <w:rPr>
          <w:rFonts w:ascii="Arial" w:hAnsi="Arial" w:cs="Arial"/>
          <w:b/>
        </w:rPr>
      </w:pPr>
    </w:p>
    <w:p w14:paraId="1CBCB6FB" w14:textId="77777777" w:rsidR="00C818F0" w:rsidRPr="00E0306F" w:rsidRDefault="00C818F0" w:rsidP="00C818F0">
      <w:pPr>
        <w:widowControl w:val="0"/>
        <w:spacing w:line="240" w:lineRule="auto"/>
        <w:ind w:left="2880" w:firstLine="720"/>
        <w:contextualSpacing/>
        <w:jc w:val="both"/>
        <w:rPr>
          <w:rFonts w:ascii="Arial" w:hAnsi="Arial" w:cs="Arial"/>
          <w:b/>
        </w:rPr>
      </w:pPr>
      <w:r w:rsidRPr="00E0306F">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00C818F0" w:rsidRPr="00E0306F" w14:paraId="7C9CCE71" w14:textId="77777777" w:rsidTr="00A4359F">
        <w:tc>
          <w:tcPr>
            <w:tcW w:w="5807" w:type="dxa"/>
          </w:tcPr>
          <w:p w14:paraId="4882F5AB" w14:textId="3F6DA096" w:rsidR="00C818F0" w:rsidRPr="00E0306F" w:rsidRDefault="00C818F0" w:rsidP="00C818F0">
            <w:pPr>
              <w:pStyle w:val="BodyText"/>
              <w:spacing w:after="0"/>
              <w:jc w:val="both"/>
              <w:rPr>
                <w:rFonts w:ascii="Arial" w:hAnsi="Arial" w:cs="Arial"/>
              </w:rPr>
            </w:pPr>
          </w:p>
        </w:tc>
        <w:tc>
          <w:tcPr>
            <w:tcW w:w="1467" w:type="dxa"/>
          </w:tcPr>
          <w:p w14:paraId="63177EC8" w14:textId="2F6BFAE6" w:rsidR="00C818F0" w:rsidRPr="00E0306F" w:rsidRDefault="00C818F0" w:rsidP="00C818F0">
            <w:pPr>
              <w:pStyle w:val="BodyText"/>
              <w:spacing w:after="0"/>
              <w:jc w:val="both"/>
              <w:rPr>
                <w:rFonts w:ascii="Arial" w:hAnsi="Arial" w:cs="Arial"/>
                <w:b/>
              </w:rPr>
            </w:pPr>
            <w:r w:rsidRPr="00E0306F">
              <w:rPr>
                <w:rFonts w:ascii="Arial" w:hAnsi="Arial" w:cs="Arial"/>
                <w:b/>
              </w:rPr>
              <w:t xml:space="preserve">Essential </w:t>
            </w:r>
          </w:p>
        </w:tc>
        <w:tc>
          <w:tcPr>
            <w:tcW w:w="1742" w:type="dxa"/>
          </w:tcPr>
          <w:p w14:paraId="17679A72" w14:textId="2437B011" w:rsidR="00C818F0" w:rsidRPr="00E0306F" w:rsidRDefault="0007465B" w:rsidP="00C818F0">
            <w:pPr>
              <w:pStyle w:val="BodyText"/>
              <w:spacing w:after="0"/>
              <w:jc w:val="both"/>
              <w:rPr>
                <w:rFonts w:ascii="Arial" w:hAnsi="Arial" w:cs="Arial"/>
                <w:b/>
              </w:rPr>
            </w:pPr>
            <w:r w:rsidRPr="00E0306F">
              <w:rPr>
                <w:rFonts w:ascii="Arial" w:hAnsi="Arial" w:cs="Arial"/>
                <w:b/>
              </w:rPr>
              <w:t xml:space="preserve">Desirable </w:t>
            </w:r>
          </w:p>
        </w:tc>
      </w:tr>
      <w:tr w:rsidR="00C818F0" w:rsidRPr="00D71F50" w14:paraId="34C3936E" w14:textId="77777777" w:rsidTr="0007465B">
        <w:tc>
          <w:tcPr>
            <w:tcW w:w="9016" w:type="dxa"/>
            <w:gridSpan w:val="3"/>
            <w:shd w:val="clear" w:color="auto" w:fill="D9D9D9" w:themeFill="background1" w:themeFillShade="D9"/>
          </w:tcPr>
          <w:p w14:paraId="26A8CCBF" w14:textId="77777777" w:rsidR="00C818F0" w:rsidRPr="00D71F50" w:rsidRDefault="00C818F0" w:rsidP="00C818F0">
            <w:pPr>
              <w:pStyle w:val="BodyText"/>
              <w:spacing w:after="0"/>
              <w:jc w:val="both"/>
              <w:rPr>
                <w:rFonts w:ascii="Arial" w:hAnsi="Arial" w:cs="Arial"/>
                <w:b/>
              </w:rPr>
            </w:pPr>
            <w:r w:rsidRPr="00D71F50">
              <w:rPr>
                <w:rFonts w:ascii="Arial" w:hAnsi="Arial" w:cs="Arial"/>
                <w:b/>
              </w:rPr>
              <w:t>Experience</w:t>
            </w:r>
          </w:p>
        </w:tc>
      </w:tr>
      <w:tr w:rsidR="00274B70" w:rsidRPr="00D71F50" w14:paraId="7A374831" w14:textId="77777777" w:rsidTr="00A4359F">
        <w:tc>
          <w:tcPr>
            <w:tcW w:w="5807" w:type="dxa"/>
          </w:tcPr>
          <w:p w14:paraId="4DFBA6D8" w14:textId="460B891E"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Experience of delivering outdoor activities to young people</w:t>
            </w:r>
          </w:p>
        </w:tc>
        <w:tc>
          <w:tcPr>
            <w:tcW w:w="1467" w:type="dxa"/>
          </w:tcPr>
          <w:p w14:paraId="4A3C9C09" w14:textId="41FEA4F1" w:rsidR="00274B70" w:rsidRPr="00D71F50" w:rsidRDefault="000A2ABD" w:rsidP="00274B70">
            <w:pPr>
              <w:pStyle w:val="BodyText"/>
              <w:spacing w:after="0"/>
              <w:jc w:val="center"/>
              <w:rPr>
                <w:rFonts w:ascii="Arial" w:hAnsi="Arial" w:cs="Arial"/>
              </w:rPr>
            </w:pPr>
            <w:r w:rsidRPr="00D71F50">
              <w:rPr>
                <w:rFonts w:ascii="Wingdings" w:eastAsia="Wingdings" w:hAnsi="Wingdings" w:cs="Wingdings"/>
              </w:rPr>
              <w:t></w:t>
            </w:r>
          </w:p>
        </w:tc>
        <w:tc>
          <w:tcPr>
            <w:tcW w:w="1742" w:type="dxa"/>
          </w:tcPr>
          <w:p w14:paraId="123AF0DF" w14:textId="6BB60C31" w:rsidR="00274B70" w:rsidRPr="00D71F50" w:rsidRDefault="00274B70" w:rsidP="00274B70">
            <w:pPr>
              <w:pStyle w:val="BodyText"/>
              <w:spacing w:after="0"/>
              <w:jc w:val="both"/>
              <w:rPr>
                <w:rFonts w:ascii="Arial" w:hAnsi="Arial" w:cs="Arial"/>
              </w:rPr>
            </w:pPr>
          </w:p>
        </w:tc>
      </w:tr>
      <w:tr w:rsidR="00274B70" w:rsidRPr="00D71F50" w14:paraId="5CACFE1E" w14:textId="77777777" w:rsidTr="00A4359F">
        <w:tc>
          <w:tcPr>
            <w:tcW w:w="5807" w:type="dxa"/>
          </w:tcPr>
          <w:p w14:paraId="204EE159" w14:textId="68F49D5E"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Experience of youth work</w:t>
            </w:r>
          </w:p>
        </w:tc>
        <w:tc>
          <w:tcPr>
            <w:tcW w:w="1467" w:type="dxa"/>
          </w:tcPr>
          <w:p w14:paraId="0D27E528" w14:textId="40A10E8D" w:rsidR="00274B70" w:rsidRPr="00D71F50" w:rsidRDefault="00274B70" w:rsidP="00274B70">
            <w:pPr>
              <w:pStyle w:val="BodyText"/>
              <w:spacing w:after="0"/>
              <w:jc w:val="center"/>
              <w:rPr>
                <w:rFonts w:ascii="Arial" w:hAnsi="Arial" w:cs="Arial"/>
              </w:rPr>
            </w:pPr>
          </w:p>
        </w:tc>
        <w:tc>
          <w:tcPr>
            <w:tcW w:w="1742" w:type="dxa"/>
          </w:tcPr>
          <w:p w14:paraId="4E8EF07E" w14:textId="6033DC8E" w:rsidR="00274B70" w:rsidRPr="00D71F50" w:rsidRDefault="000A2ABD" w:rsidP="008329BB">
            <w:pPr>
              <w:pStyle w:val="BodyText"/>
              <w:spacing w:after="0"/>
              <w:jc w:val="center"/>
              <w:rPr>
                <w:rFonts w:ascii="Arial" w:hAnsi="Arial" w:cs="Arial"/>
              </w:rPr>
            </w:pPr>
            <w:r w:rsidRPr="00D71F50">
              <w:rPr>
                <w:rFonts w:ascii="Wingdings" w:eastAsia="Wingdings" w:hAnsi="Wingdings" w:cs="Wingdings"/>
              </w:rPr>
              <w:t></w:t>
            </w:r>
          </w:p>
        </w:tc>
      </w:tr>
      <w:tr w:rsidR="00274B70" w:rsidRPr="00D71F50" w14:paraId="1DF5D6B0" w14:textId="77777777" w:rsidTr="00A4359F">
        <w:tc>
          <w:tcPr>
            <w:tcW w:w="5807" w:type="dxa"/>
          </w:tcPr>
          <w:p w14:paraId="35D96DF2" w14:textId="1798DD23"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Experience of health and safety standards for outdoor activities</w:t>
            </w:r>
          </w:p>
        </w:tc>
        <w:tc>
          <w:tcPr>
            <w:tcW w:w="1467" w:type="dxa"/>
          </w:tcPr>
          <w:p w14:paraId="715BB75A" w14:textId="1FB3E118" w:rsidR="00274B70" w:rsidRPr="00D71F50" w:rsidRDefault="00274B70" w:rsidP="00274B70">
            <w:pPr>
              <w:pStyle w:val="BodyText"/>
              <w:spacing w:after="0"/>
              <w:jc w:val="center"/>
              <w:rPr>
                <w:rFonts w:ascii="Arial" w:hAnsi="Arial" w:cs="Arial"/>
              </w:rPr>
            </w:pPr>
            <w:r w:rsidRPr="00D71F50">
              <w:rPr>
                <w:rFonts w:ascii="Wingdings" w:eastAsia="Wingdings" w:hAnsi="Wingdings" w:cs="Wingdings"/>
              </w:rPr>
              <w:t></w:t>
            </w:r>
          </w:p>
        </w:tc>
        <w:tc>
          <w:tcPr>
            <w:tcW w:w="1742" w:type="dxa"/>
          </w:tcPr>
          <w:p w14:paraId="6695DAC0" w14:textId="3EC18CF6" w:rsidR="00274B70" w:rsidRPr="00D71F50" w:rsidRDefault="00274B70" w:rsidP="000A2ABD">
            <w:pPr>
              <w:pStyle w:val="BodyText"/>
              <w:spacing w:after="0"/>
              <w:jc w:val="center"/>
              <w:rPr>
                <w:rFonts w:ascii="Arial" w:hAnsi="Arial" w:cs="Arial"/>
              </w:rPr>
            </w:pPr>
          </w:p>
        </w:tc>
      </w:tr>
      <w:tr w:rsidR="00274B70" w:rsidRPr="00D71F50" w14:paraId="66744103" w14:textId="77777777" w:rsidTr="00A4359F">
        <w:tc>
          <w:tcPr>
            <w:tcW w:w="5807" w:type="dxa"/>
          </w:tcPr>
          <w:p w14:paraId="7B39D6BB" w14:textId="15092D0B" w:rsidR="00274B70" w:rsidRPr="00274B70" w:rsidRDefault="00274B70" w:rsidP="00274B70">
            <w:pPr>
              <w:pStyle w:val="BodyText"/>
              <w:spacing w:after="0"/>
              <w:jc w:val="both"/>
              <w:rPr>
                <w:rFonts w:ascii="Arial" w:hAnsi="Arial" w:cs="Arial"/>
              </w:rPr>
            </w:pPr>
            <w:r w:rsidRPr="00274B70">
              <w:rPr>
                <w:rFonts w:ascii="Arial" w:hAnsi="Arial" w:cs="Arial"/>
              </w:rPr>
              <w:t>Experience of delivering accredited qualifications to young people such as the Duke of Edinburgh Award Scheme and NICAS</w:t>
            </w:r>
            <w:r w:rsidR="000A2ABD">
              <w:rPr>
                <w:rFonts w:ascii="Arial" w:hAnsi="Arial" w:cs="Arial"/>
              </w:rPr>
              <w:t>.</w:t>
            </w:r>
          </w:p>
        </w:tc>
        <w:tc>
          <w:tcPr>
            <w:tcW w:w="1467" w:type="dxa"/>
          </w:tcPr>
          <w:p w14:paraId="74EFB7FF" w14:textId="0CCA6EA7" w:rsidR="00274B70" w:rsidRPr="00D71F50" w:rsidRDefault="00274B70" w:rsidP="00274B70">
            <w:pPr>
              <w:pStyle w:val="BodyText"/>
              <w:spacing w:after="0"/>
              <w:jc w:val="center"/>
              <w:rPr>
                <w:rFonts w:ascii="Arial" w:hAnsi="Arial" w:cs="Arial"/>
              </w:rPr>
            </w:pPr>
          </w:p>
        </w:tc>
        <w:tc>
          <w:tcPr>
            <w:tcW w:w="1742" w:type="dxa"/>
          </w:tcPr>
          <w:p w14:paraId="2B72996A" w14:textId="205E5A91" w:rsidR="00274B70" w:rsidRPr="00D71F50" w:rsidRDefault="00274B70" w:rsidP="00274B70">
            <w:pPr>
              <w:pStyle w:val="BodyText"/>
              <w:spacing w:after="0"/>
              <w:jc w:val="both"/>
              <w:rPr>
                <w:rFonts w:ascii="Arial" w:hAnsi="Arial" w:cs="Arial"/>
              </w:rPr>
            </w:pPr>
            <w:r>
              <w:rPr>
                <w:rFonts w:ascii="Arial" w:hAnsi="Arial" w:cs="Arial"/>
              </w:rPr>
              <w:t xml:space="preserve">          </w:t>
            </w:r>
            <w:r w:rsidRPr="00D71F50">
              <w:rPr>
                <w:rFonts w:ascii="Wingdings" w:eastAsia="Wingdings" w:hAnsi="Wingdings" w:cs="Wingdings"/>
              </w:rPr>
              <w:t></w:t>
            </w:r>
          </w:p>
        </w:tc>
      </w:tr>
      <w:tr w:rsidR="00274B70" w:rsidRPr="00D71F50" w14:paraId="2DD54AE4" w14:textId="77777777" w:rsidTr="00A4359F">
        <w:tc>
          <w:tcPr>
            <w:tcW w:w="5807" w:type="dxa"/>
          </w:tcPr>
          <w:p w14:paraId="14D7028F" w14:textId="06FBFD3C" w:rsidR="00274B70" w:rsidRPr="00274B70" w:rsidRDefault="00274B70" w:rsidP="00274B70">
            <w:pPr>
              <w:pStyle w:val="BodyText"/>
              <w:spacing w:after="0"/>
              <w:jc w:val="both"/>
              <w:rPr>
                <w:rFonts w:ascii="Arial" w:hAnsi="Arial" w:cs="Arial"/>
              </w:rPr>
            </w:pPr>
            <w:r w:rsidRPr="00274B70">
              <w:rPr>
                <w:rFonts w:ascii="Arial" w:hAnsi="Arial" w:cs="Arial"/>
              </w:rPr>
              <w:t>Experience of monitoring and evaluation processes</w:t>
            </w:r>
          </w:p>
        </w:tc>
        <w:tc>
          <w:tcPr>
            <w:tcW w:w="1467" w:type="dxa"/>
          </w:tcPr>
          <w:p w14:paraId="1789F26E" w14:textId="75927429" w:rsidR="00274B70" w:rsidRPr="00D71F50" w:rsidRDefault="00274B70" w:rsidP="00274B70">
            <w:pPr>
              <w:pStyle w:val="BodyText"/>
              <w:spacing w:after="0"/>
              <w:jc w:val="center"/>
              <w:rPr>
                <w:rFonts w:ascii="Arial" w:hAnsi="Arial" w:cs="Arial"/>
              </w:rPr>
            </w:pPr>
            <w:r w:rsidRPr="00D71F50">
              <w:rPr>
                <w:rFonts w:ascii="Wingdings" w:eastAsia="Wingdings" w:hAnsi="Wingdings" w:cs="Wingdings"/>
              </w:rPr>
              <w:t></w:t>
            </w:r>
          </w:p>
        </w:tc>
        <w:tc>
          <w:tcPr>
            <w:tcW w:w="1742" w:type="dxa"/>
          </w:tcPr>
          <w:p w14:paraId="22262E92" w14:textId="77777777" w:rsidR="00274B70" w:rsidRPr="00D71F50" w:rsidRDefault="00274B70" w:rsidP="00274B70">
            <w:pPr>
              <w:pStyle w:val="BodyText"/>
              <w:spacing w:after="0"/>
              <w:jc w:val="center"/>
              <w:rPr>
                <w:rFonts w:ascii="Arial" w:hAnsi="Arial" w:cs="Arial"/>
              </w:rPr>
            </w:pPr>
          </w:p>
        </w:tc>
      </w:tr>
      <w:tr w:rsidR="00274B70" w:rsidRPr="00D71F50" w14:paraId="4BBF46B9" w14:textId="77777777" w:rsidTr="00A4359F">
        <w:tc>
          <w:tcPr>
            <w:tcW w:w="5807" w:type="dxa"/>
          </w:tcPr>
          <w:p w14:paraId="7015754E" w14:textId="746B0F62"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Experience of engaging vulnerable, disengaged or hard to reach young people in outdoor adventure activities</w:t>
            </w:r>
          </w:p>
        </w:tc>
        <w:tc>
          <w:tcPr>
            <w:tcW w:w="1467" w:type="dxa"/>
          </w:tcPr>
          <w:p w14:paraId="02422FBE" w14:textId="2FC3BE39" w:rsidR="00274B70" w:rsidRPr="00D71F50" w:rsidRDefault="000A2ABD" w:rsidP="00274B70">
            <w:pPr>
              <w:pStyle w:val="BodyText"/>
              <w:spacing w:after="0"/>
              <w:jc w:val="center"/>
              <w:rPr>
                <w:rFonts w:ascii="Arial" w:hAnsi="Arial" w:cs="Arial"/>
              </w:rPr>
            </w:pPr>
            <w:r w:rsidRPr="00D71F50">
              <w:rPr>
                <w:rFonts w:ascii="Wingdings" w:eastAsia="Wingdings" w:hAnsi="Wingdings" w:cs="Wingdings"/>
              </w:rPr>
              <w:t></w:t>
            </w:r>
          </w:p>
        </w:tc>
        <w:tc>
          <w:tcPr>
            <w:tcW w:w="1742" w:type="dxa"/>
          </w:tcPr>
          <w:p w14:paraId="402E4FFC" w14:textId="4A1F59C5" w:rsidR="00274B70" w:rsidRPr="00D71F50" w:rsidRDefault="00274B70" w:rsidP="00274B70">
            <w:pPr>
              <w:pStyle w:val="BodyText"/>
              <w:spacing w:after="0"/>
              <w:jc w:val="center"/>
              <w:rPr>
                <w:rFonts w:ascii="Arial" w:hAnsi="Arial" w:cs="Arial"/>
              </w:rPr>
            </w:pPr>
          </w:p>
        </w:tc>
      </w:tr>
      <w:tr w:rsidR="00C818F0" w:rsidRPr="00D71F50" w14:paraId="51AA5578" w14:textId="77777777" w:rsidTr="0007465B">
        <w:tc>
          <w:tcPr>
            <w:tcW w:w="5807" w:type="dxa"/>
            <w:shd w:val="clear" w:color="auto" w:fill="D9D9D9" w:themeFill="background1" w:themeFillShade="D9"/>
          </w:tcPr>
          <w:p w14:paraId="5F31A6CB" w14:textId="092419E2" w:rsidR="00C818F0" w:rsidRPr="008329BB" w:rsidRDefault="007055A2" w:rsidP="00C818F0">
            <w:pPr>
              <w:pStyle w:val="BodyText"/>
              <w:spacing w:after="0"/>
              <w:jc w:val="both"/>
              <w:rPr>
                <w:rFonts w:ascii="Arial" w:hAnsi="Arial" w:cs="Arial"/>
                <w:b/>
              </w:rPr>
            </w:pPr>
            <w:r w:rsidRPr="008329BB">
              <w:rPr>
                <w:rFonts w:ascii="Arial" w:hAnsi="Arial" w:cs="Arial"/>
                <w:b/>
                <w:color w:val="000000"/>
              </w:rPr>
              <w:t>Skills and Abilities</w:t>
            </w:r>
          </w:p>
        </w:tc>
        <w:tc>
          <w:tcPr>
            <w:tcW w:w="1467" w:type="dxa"/>
            <w:shd w:val="clear" w:color="auto" w:fill="D9D9D9" w:themeFill="background1" w:themeFillShade="D9"/>
          </w:tcPr>
          <w:p w14:paraId="0ED8A845" w14:textId="77777777" w:rsidR="00C818F0" w:rsidRPr="00D71F50"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28BC0F79" w14:textId="77777777" w:rsidR="00C818F0" w:rsidRPr="00D71F50" w:rsidRDefault="00C818F0" w:rsidP="0007465B">
            <w:pPr>
              <w:pStyle w:val="BodyText"/>
              <w:spacing w:after="0"/>
              <w:jc w:val="center"/>
              <w:rPr>
                <w:rFonts w:ascii="Arial" w:hAnsi="Arial" w:cs="Arial"/>
              </w:rPr>
            </w:pPr>
          </w:p>
        </w:tc>
      </w:tr>
      <w:tr w:rsidR="00274B70" w:rsidRPr="00D71F50" w14:paraId="7E307C85" w14:textId="77777777" w:rsidTr="00A4359F">
        <w:tc>
          <w:tcPr>
            <w:tcW w:w="5807" w:type="dxa"/>
          </w:tcPr>
          <w:p w14:paraId="0E9DC57F" w14:textId="7981FF0F"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lastRenderedPageBreak/>
              <w:t>Excellent communication skills to deliver activity programmes to a wide range of young people</w:t>
            </w:r>
          </w:p>
        </w:tc>
        <w:tc>
          <w:tcPr>
            <w:tcW w:w="1467" w:type="dxa"/>
          </w:tcPr>
          <w:p w14:paraId="55AE5800" w14:textId="52D9E3CC"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1C72E10D" w14:textId="50B96599" w:rsidR="00274B70" w:rsidRPr="00D71F50" w:rsidRDefault="00274B70" w:rsidP="00274B70">
            <w:pPr>
              <w:pStyle w:val="BodyText"/>
              <w:spacing w:after="0"/>
              <w:jc w:val="center"/>
              <w:rPr>
                <w:rFonts w:ascii="Arial" w:hAnsi="Arial" w:cs="Arial"/>
              </w:rPr>
            </w:pPr>
          </w:p>
        </w:tc>
      </w:tr>
      <w:tr w:rsidR="000A2ABD" w:rsidRPr="00D71F50" w14:paraId="2D31C5BA" w14:textId="77777777" w:rsidTr="00A4359F">
        <w:tc>
          <w:tcPr>
            <w:tcW w:w="5807" w:type="dxa"/>
          </w:tcPr>
          <w:p w14:paraId="5EC8B033" w14:textId="6BA9EB2E" w:rsidR="000A2ABD" w:rsidRPr="00274B70" w:rsidRDefault="000A2ABD" w:rsidP="00274B70">
            <w:pPr>
              <w:spacing w:before="100" w:beforeAutospacing="1" w:after="100" w:afterAutospacing="1" w:line="240" w:lineRule="auto"/>
              <w:rPr>
                <w:rFonts w:ascii="Arial" w:hAnsi="Arial" w:cs="Arial"/>
              </w:rPr>
            </w:pPr>
            <w:r>
              <w:rPr>
                <w:rFonts w:ascii="Arial" w:hAnsi="Arial" w:cs="Arial"/>
              </w:rPr>
              <w:t>Willingness to complete outdoor CPD and continual training.</w:t>
            </w:r>
          </w:p>
        </w:tc>
        <w:tc>
          <w:tcPr>
            <w:tcW w:w="1467" w:type="dxa"/>
          </w:tcPr>
          <w:p w14:paraId="541C7063" w14:textId="70B0353A" w:rsidR="000A2ABD" w:rsidRPr="000F5A4F" w:rsidRDefault="000A2ABD" w:rsidP="00274B70">
            <w:pPr>
              <w:pStyle w:val="BodyText"/>
              <w:spacing w:after="0"/>
              <w:jc w:val="center"/>
              <w:rPr>
                <w:sz w:val="24"/>
                <w:szCs w:val="24"/>
              </w:rPr>
            </w:pPr>
            <w:r w:rsidRPr="00D71F50">
              <w:rPr>
                <w:rFonts w:ascii="Wingdings" w:eastAsia="Wingdings" w:hAnsi="Wingdings" w:cs="Wingdings"/>
              </w:rPr>
              <w:t></w:t>
            </w:r>
          </w:p>
        </w:tc>
        <w:tc>
          <w:tcPr>
            <w:tcW w:w="1742" w:type="dxa"/>
          </w:tcPr>
          <w:p w14:paraId="62107A54" w14:textId="77777777" w:rsidR="000A2ABD" w:rsidRPr="00D71F50" w:rsidRDefault="000A2ABD" w:rsidP="00274B70">
            <w:pPr>
              <w:pStyle w:val="BodyText"/>
              <w:spacing w:after="0"/>
              <w:jc w:val="both"/>
              <w:rPr>
                <w:rFonts w:ascii="Arial" w:hAnsi="Arial" w:cs="Arial"/>
              </w:rPr>
            </w:pPr>
          </w:p>
        </w:tc>
      </w:tr>
      <w:tr w:rsidR="00274B70" w:rsidRPr="00D71F50" w14:paraId="25FB2B0F" w14:textId="77777777" w:rsidTr="00A4359F">
        <w:tc>
          <w:tcPr>
            <w:tcW w:w="5807" w:type="dxa"/>
          </w:tcPr>
          <w:p w14:paraId="2526017D" w14:textId="2BE5C72B"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Ability to motivate and engage, volunteers and young people through sessional work</w:t>
            </w:r>
          </w:p>
        </w:tc>
        <w:tc>
          <w:tcPr>
            <w:tcW w:w="1467" w:type="dxa"/>
          </w:tcPr>
          <w:p w14:paraId="3E13E5F6" w14:textId="11AF253E"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1C69E822" w14:textId="4844DF58" w:rsidR="00274B70" w:rsidRPr="00D71F50" w:rsidRDefault="00274B70" w:rsidP="00274B70">
            <w:pPr>
              <w:pStyle w:val="BodyText"/>
              <w:spacing w:after="0"/>
              <w:jc w:val="both"/>
              <w:rPr>
                <w:rFonts w:ascii="Arial" w:hAnsi="Arial" w:cs="Arial"/>
              </w:rPr>
            </w:pPr>
          </w:p>
        </w:tc>
      </w:tr>
      <w:tr w:rsidR="00274B70" w:rsidRPr="00D71F50" w14:paraId="2E315445" w14:textId="77777777" w:rsidTr="00A4359F">
        <w:tc>
          <w:tcPr>
            <w:tcW w:w="5807" w:type="dxa"/>
          </w:tcPr>
          <w:p w14:paraId="6AF0766D" w14:textId="04FA1D7D"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Ability to engage and build positive relationships with disengaged young people</w:t>
            </w:r>
          </w:p>
        </w:tc>
        <w:tc>
          <w:tcPr>
            <w:tcW w:w="1467" w:type="dxa"/>
          </w:tcPr>
          <w:p w14:paraId="25FC129C" w14:textId="553E540A"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5262AA6F" w14:textId="77777777" w:rsidR="00274B70" w:rsidRPr="00D71F50" w:rsidRDefault="00274B70" w:rsidP="00274B70">
            <w:pPr>
              <w:pStyle w:val="BodyText"/>
              <w:spacing w:after="0"/>
              <w:jc w:val="both"/>
              <w:rPr>
                <w:rFonts w:ascii="Arial" w:hAnsi="Arial" w:cs="Arial"/>
              </w:rPr>
            </w:pPr>
          </w:p>
        </w:tc>
      </w:tr>
      <w:tr w:rsidR="00274B70" w:rsidRPr="00D71F50" w14:paraId="2439812B" w14:textId="77777777" w:rsidTr="00A4359F">
        <w:tc>
          <w:tcPr>
            <w:tcW w:w="5807" w:type="dxa"/>
          </w:tcPr>
          <w:p w14:paraId="142322D8" w14:textId="2963C5F3" w:rsidR="00274B70" w:rsidRPr="00274B70" w:rsidRDefault="00274B70" w:rsidP="00274B70">
            <w:pPr>
              <w:pStyle w:val="BodyText"/>
              <w:spacing w:after="0"/>
              <w:jc w:val="both"/>
              <w:rPr>
                <w:rFonts w:ascii="Arial" w:hAnsi="Arial" w:cs="Arial"/>
              </w:rPr>
            </w:pPr>
            <w:r w:rsidRPr="00274B70">
              <w:rPr>
                <w:rFonts w:ascii="Arial" w:hAnsi="Arial" w:cs="Arial"/>
              </w:rPr>
              <w:t xml:space="preserve">Ability to manage </w:t>
            </w:r>
            <w:r w:rsidR="000A2ABD">
              <w:rPr>
                <w:rFonts w:ascii="Arial" w:hAnsi="Arial" w:cs="Arial"/>
              </w:rPr>
              <w:t xml:space="preserve">time </w:t>
            </w:r>
            <w:r w:rsidRPr="00274B70">
              <w:rPr>
                <w:rFonts w:ascii="Arial" w:hAnsi="Arial" w:cs="Arial"/>
              </w:rPr>
              <w:t>and multi-task</w:t>
            </w:r>
          </w:p>
        </w:tc>
        <w:tc>
          <w:tcPr>
            <w:tcW w:w="1467" w:type="dxa"/>
          </w:tcPr>
          <w:p w14:paraId="22FC734A" w14:textId="770BF41A"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49DFA7E9" w14:textId="77777777" w:rsidR="00274B70" w:rsidRPr="00D71F50" w:rsidRDefault="00274B70" w:rsidP="00274B70">
            <w:pPr>
              <w:pStyle w:val="BodyText"/>
              <w:spacing w:after="0"/>
              <w:jc w:val="both"/>
              <w:rPr>
                <w:rFonts w:ascii="Arial" w:hAnsi="Arial" w:cs="Arial"/>
              </w:rPr>
            </w:pPr>
          </w:p>
        </w:tc>
      </w:tr>
      <w:tr w:rsidR="00274B70" w:rsidRPr="00D71F50" w14:paraId="5881006E" w14:textId="77777777" w:rsidTr="00A4359F">
        <w:tc>
          <w:tcPr>
            <w:tcW w:w="5807" w:type="dxa"/>
          </w:tcPr>
          <w:p w14:paraId="38D9C204" w14:textId="3057EE82"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Good team</w:t>
            </w:r>
            <w:r w:rsidR="000A2ABD">
              <w:rPr>
                <w:rFonts w:ascii="Arial" w:hAnsi="Arial" w:cs="Arial"/>
              </w:rPr>
              <w:t xml:space="preserve"> member</w:t>
            </w:r>
          </w:p>
        </w:tc>
        <w:tc>
          <w:tcPr>
            <w:tcW w:w="1467" w:type="dxa"/>
          </w:tcPr>
          <w:p w14:paraId="14F4E8B9" w14:textId="1C27B144"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1290CFCF" w14:textId="77777777" w:rsidR="00274B70" w:rsidRPr="00D71F50" w:rsidRDefault="00274B70" w:rsidP="00274B70">
            <w:pPr>
              <w:pStyle w:val="BodyText"/>
              <w:spacing w:after="0"/>
              <w:jc w:val="both"/>
              <w:rPr>
                <w:rFonts w:ascii="Arial" w:hAnsi="Arial" w:cs="Arial"/>
              </w:rPr>
            </w:pPr>
          </w:p>
        </w:tc>
      </w:tr>
      <w:tr w:rsidR="00274B70" w:rsidRPr="00D71F50" w14:paraId="28B6E13F" w14:textId="77777777" w:rsidTr="00A4359F">
        <w:tc>
          <w:tcPr>
            <w:tcW w:w="5807" w:type="dxa"/>
          </w:tcPr>
          <w:p w14:paraId="70905B25" w14:textId="53E7B748" w:rsidR="00274B70" w:rsidRPr="00274B70" w:rsidRDefault="00274B70" w:rsidP="00274B70">
            <w:pPr>
              <w:pStyle w:val="BodyText"/>
              <w:spacing w:after="0"/>
              <w:jc w:val="both"/>
              <w:rPr>
                <w:rFonts w:ascii="Arial" w:hAnsi="Arial" w:cs="Arial"/>
              </w:rPr>
            </w:pPr>
            <w:r w:rsidRPr="00274B70">
              <w:rPr>
                <w:rFonts w:ascii="Arial" w:hAnsi="Arial" w:cs="Arial"/>
              </w:rPr>
              <w:t>Ability to work with challenging behaviour and complex needs</w:t>
            </w:r>
          </w:p>
        </w:tc>
        <w:tc>
          <w:tcPr>
            <w:tcW w:w="1467" w:type="dxa"/>
          </w:tcPr>
          <w:p w14:paraId="6D05953F" w14:textId="7312F6A4"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0A3B8701" w14:textId="77777777" w:rsidR="00274B70" w:rsidRPr="00D71F50" w:rsidRDefault="00274B70" w:rsidP="00274B70">
            <w:pPr>
              <w:pStyle w:val="BodyText"/>
              <w:spacing w:after="0"/>
              <w:jc w:val="both"/>
              <w:rPr>
                <w:rFonts w:ascii="Arial" w:hAnsi="Arial" w:cs="Arial"/>
              </w:rPr>
            </w:pPr>
          </w:p>
        </w:tc>
      </w:tr>
      <w:tr w:rsidR="00C818F0" w:rsidRPr="00D71F50" w14:paraId="728E9750" w14:textId="77777777" w:rsidTr="0007465B">
        <w:tc>
          <w:tcPr>
            <w:tcW w:w="5807" w:type="dxa"/>
            <w:shd w:val="clear" w:color="auto" w:fill="D9D9D9" w:themeFill="background1" w:themeFillShade="D9"/>
          </w:tcPr>
          <w:p w14:paraId="2FAF9599" w14:textId="132D35C8" w:rsidR="00C818F0" w:rsidRPr="00D71F50" w:rsidRDefault="007055A2" w:rsidP="00C818F0">
            <w:pPr>
              <w:pStyle w:val="BodyText"/>
              <w:spacing w:after="0"/>
              <w:jc w:val="both"/>
              <w:rPr>
                <w:rFonts w:ascii="Arial" w:hAnsi="Arial" w:cs="Arial"/>
                <w:b/>
              </w:rPr>
            </w:pPr>
            <w:r w:rsidRPr="00D71F50">
              <w:rPr>
                <w:rFonts w:ascii="Arial" w:hAnsi="Arial" w:cs="Arial"/>
                <w:b/>
                <w:color w:val="000000"/>
              </w:rPr>
              <w:t>Knowledge and Understanding</w:t>
            </w:r>
          </w:p>
        </w:tc>
        <w:tc>
          <w:tcPr>
            <w:tcW w:w="1467" w:type="dxa"/>
            <w:shd w:val="clear" w:color="auto" w:fill="D9D9D9" w:themeFill="background1" w:themeFillShade="D9"/>
          </w:tcPr>
          <w:p w14:paraId="7E0ADC6E" w14:textId="77777777" w:rsidR="00C818F0" w:rsidRPr="00D71F50"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01B75D9A" w14:textId="77777777" w:rsidR="00C818F0" w:rsidRPr="00D71F50" w:rsidRDefault="00C818F0" w:rsidP="00C818F0">
            <w:pPr>
              <w:pStyle w:val="BodyText"/>
              <w:spacing w:after="0"/>
              <w:jc w:val="both"/>
              <w:rPr>
                <w:rFonts w:ascii="Arial" w:hAnsi="Arial" w:cs="Arial"/>
              </w:rPr>
            </w:pPr>
          </w:p>
        </w:tc>
      </w:tr>
      <w:tr w:rsidR="00274B70" w:rsidRPr="00D71F50" w14:paraId="74D87723" w14:textId="77777777" w:rsidTr="00A4359F">
        <w:tc>
          <w:tcPr>
            <w:tcW w:w="5807" w:type="dxa"/>
            <w:shd w:val="clear" w:color="auto" w:fill="auto"/>
          </w:tcPr>
          <w:p w14:paraId="634FC502" w14:textId="37844AEC"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 xml:space="preserve">Knowledge and understanding of how to deliver a high quality and varied </w:t>
            </w:r>
            <w:r w:rsidR="000A2ABD">
              <w:rPr>
                <w:rFonts w:ascii="Arial" w:hAnsi="Arial" w:cs="Arial"/>
              </w:rPr>
              <w:t>outdoor</w:t>
            </w:r>
            <w:r w:rsidRPr="00274B70">
              <w:rPr>
                <w:rFonts w:ascii="Arial" w:hAnsi="Arial" w:cs="Arial"/>
              </w:rPr>
              <w:t xml:space="preserve"> programme</w:t>
            </w:r>
          </w:p>
        </w:tc>
        <w:tc>
          <w:tcPr>
            <w:tcW w:w="1467" w:type="dxa"/>
          </w:tcPr>
          <w:p w14:paraId="0645D2B2" w14:textId="032E980A" w:rsidR="00274B70" w:rsidRPr="00D71F50" w:rsidRDefault="00274B70" w:rsidP="00274B70">
            <w:pPr>
              <w:pStyle w:val="BodyText"/>
              <w:spacing w:after="0"/>
              <w:jc w:val="center"/>
              <w:rPr>
                <w:rFonts w:ascii="Arial" w:hAnsi="Arial" w:cs="Arial"/>
              </w:rPr>
            </w:pPr>
          </w:p>
        </w:tc>
        <w:tc>
          <w:tcPr>
            <w:tcW w:w="1742" w:type="dxa"/>
          </w:tcPr>
          <w:p w14:paraId="3FB09888" w14:textId="2D8B7646" w:rsidR="00274B70" w:rsidRPr="00D71F50" w:rsidRDefault="000A2ABD" w:rsidP="000A2ABD">
            <w:pPr>
              <w:pStyle w:val="BodyText"/>
              <w:spacing w:after="0"/>
              <w:jc w:val="center"/>
              <w:rPr>
                <w:rFonts w:ascii="Arial" w:hAnsi="Arial" w:cs="Arial"/>
              </w:rPr>
            </w:pPr>
            <w:r w:rsidRPr="000F5A4F">
              <w:rPr>
                <w:rFonts w:ascii="Wingdings" w:eastAsia="Wingdings" w:hAnsi="Wingdings" w:cs="Wingdings"/>
                <w:sz w:val="24"/>
                <w:szCs w:val="24"/>
              </w:rPr>
              <w:t></w:t>
            </w:r>
          </w:p>
        </w:tc>
      </w:tr>
      <w:tr w:rsidR="00274B70" w:rsidRPr="00D71F50" w14:paraId="40015140" w14:textId="77777777" w:rsidTr="00A4359F">
        <w:tc>
          <w:tcPr>
            <w:tcW w:w="5807" w:type="dxa"/>
            <w:shd w:val="clear" w:color="auto" w:fill="auto"/>
          </w:tcPr>
          <w:p w14:paraId="2F5F82D6" w14:textId="22E90886" w:rsidR="00274B70" w:rsidRPr="00274B70" w:rsidRDefault="000A2ABD" w:rsidP="00274B70">
            <w:pPr>
              <w:pStyle w:val="BodyText"/>
              <w:spacing w:after="0"/>
              <w:jc w:val="both"/>
              <w:rPr>
                <w:rFonts w:ascii="Arial" w:hAnsi="Arial" w:cs="Arial"/>
              </w:rPr>
            </w:pPr>
            <w:r>
              <w:rPr>
                <w:rFonts w:ascii="Arial" w:hAnsi="Arial" w:cs="Arial"/>
              </w:rPr>
              <w:t>K</w:t>
            </w:r>
            <w:r w:rsidR="00274B70" w:rsidRPr="00274B70">
              <w:rPr>
                <w:rFonts w:ascii="Arial" w:hAnsi="Arial" w:cs="Arial"/>
              </w:rPr>
              <w:t>nowledge of outdoor adventure qualifications and the quality standards expected for the successful delivery of accredited outdoor adventure activities</w:t>
            </w:r>
          </w:p>
        </w:tc>
        <w:tc>
          <w:tcPr>
            <w:tcW w:w="1467" w:type="dxa"/>
          </w:tcPr>
          <w:p w14:paraId="7E2B0ECD" w14:textId="058E0C83"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54E3BE1D" w14:textId="3CD327BB" w:rsidR="00274B70" w:rsidRPr="00D71F50" w:rsidRDefault="00274B70" w:rsidP="00274B70">
            <w:pPr>
              <w:pStyle w:val="BodyText"/>
              <w:spacing w:after="0"/>
              <w:jc w:val="both"/>
              <w:rPr>
                <w:rFonts w:ascii="Arial" w:hAnsi="Arial" w:cs="Arial"/>
              </w:rPr>
            </w:pPr>
          </w:p>
        </w:tc>
      </w:tr>
      <w:tr w:rsidR="00274B70" w:rsidRPr="00D71F50" w14:paraId="33994395" w14:textId="77777777" w:rsidTr="00A4359F">
        <w:tc>
          <w:tcPr>
            <w:tcW w:w="5807" w:type="dxa"/>
            <w:shd w:val="clear" w:color="auto" w:fill="auto"/>
          </w:tcPr>
          <w:p w14:paraId="0D96E19D" w14:textId="6FD8A17A"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Understanding of the principles of working with children and young people</w:t>
            </w:r>
          </w:p>
        </w:tc>
        <w:tc>
          <w:tcPr>
            <w:tcW w:w="1467" w:type="dxa"/>
          </w:tcPr>
          <w:p w14:paraId="705A03F2" w14:textId="77E82598"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485658CB" w14:textId="0BA808FA" w:rsidR="00274B70" w:rsidRPr="00D71F50" w:rsidRDefault="00274B70" w:rsidP="00274B70">
            <w:pPr>
              <w:pStyle w:val="BodyText"/>
              <w:spacing w:after="0"/>
              <w:jc w:val="both"/>
              <w:rPr>
                <w:rFonts w:ascii="Arial" w:hAnsi="Arial" w:cs="Arial"/>
              </w:rPr>
            </w:pPr>
          </w:p>
        </w:tc>
      </w:tr>
      <w:tr w:rsidR="00274B70" w:rsidRPr="00D71F50" w14:paraId="04B06D91" w14:textId="77777777" w:rsidTr="00A4359F">
        <w:tc>
          <w:tcPr>
            <w:tcW w:w="5807" w:type="dxa"/>
            <w:shd w:val="clear" w:color="auto" w:fill="auto"/>
          </w:tcPr>
          <w:p w14:paraId="6DE43FC6" w14:textId="5FC516E8" w:rsidR="00274B70" w:rsidRPr="00274B70" w:rsidRDefault="00274B70" w:rsidP="00274B70">
            <w:pPr>
              <w:spacing w:before="100" w:beforeAutospacing="1" w:after="100" w:afterAutospacing="1" w:line="240" w:lineRule="auto"/>
              <w:rPr>
                <w:rFonts w:ascii="Arial" w:hAnsi="Arial" w:cs="Arial"/>
              </w:rPr>
            </w:pPr>
            <w:r w:rsidRPr="00274B70">
              <w:rPr>
                <w:rFonts w:ascii="Arial" w:hAnsi="Arial" w:cs="Arial"/>
              </w:rPr>
              <w:t>Understanding of issues affecting young people’s lives</w:t>
            </w:r>
          </w:p>
        </w:tc>
        <w:tc>
          <w:tcPr>
            <w:tcW w:w="1467" w:type="dxa"/>
          </w:tcPr>
          <w:p w14:paraId="686F87B7" w14:textId="2B3F0A92" w:rsidR="00274B70" w:rsidRPr="000F5A4F" w:rsidRDefault="00274B70" w:rsidP="00274B70">
            <w:pPr>
              <w:pStyle w:val="BodyText"/>
              <w:spacing w:after="0"/>
              <w:jc w:val="center"/>
              <w:rPr>
                <w:sz w:val="24"/>
                <w:szCs w:val="24"/>
              </w:rPr>
            </w:pPr>
          </w:p>
        </w:tc>
        <w:tc>
          <w:tcPr>
            <w:tcW w:w="1742" w:type="dxa"/>
          </w:tcPr>
          <w:p w14:paraId="19B660E8" w14:textId="2C8559A8" w:rsidR="00274B70" w:rsidRPr="00D71F50" w:rsidRDefault="000A2ABD" w:rsidP="000A2ABD">
            <w:pPr>
              <w:pStyle w:val="BodyText"/>
              <w:spacing w:after="0"/>
              <w:jc w:val="center"/>
              <w:rPr>
                <w:rFonts w:ascii="Arial" w:hAnsi="Arial" w:cs="Arial"/>
              </w:rPr>
            </w:pPr>
            <w:r w:rsidRPr="000F5A4F">
              <w:rPr>
                <w:rFonts w:ascii="Wingdings" w:eastAsia="Wingdings" w:hAnsi="Wingdings" w:cs="Wingdings"/>
                <w:sz w:val="24"/>
                <w:szCs w:val="24"/>
              </w:rPr>
              <w:t></w:t>
            </w:r>
          </w:p>
        </w:tc>
      </w:tr>
      <w:tr w:rsidR="00274B70" w:rsidRPr="00D71F50" w14:paraId="6D50AED0" w14:textId="77777777" w:rsidTr="00A4359F">
        <w:tc>
          <w:tcPr>
            <w:tcW w:w="5807" w:type="dxa"/>
            <w:shd w:val="clear" w:color="auto" w:fill="auto"/>
          </w:tcPr>
          <w:p w14:paraId="79AFD275" w14:textId="2E013291" w:rsidR="00274B70" w:rsidRPr="00274B70" w:rsidRDefault="00274B70" w:rsidP="00274B70">
            <w:pPr>
              <w:spacing w:before="100" w:beforeAutospacing="1" w:after="100" w:afterAutospacing="1" w:line="240" w:lineRule="auto"/>
              <w:rPr>
                <w:rFonts w:ascii="Arial" w:hAnsi="Arial" w:cs="Arial"/>
              </w:rPr>
            </w:pPr>
            <w:r w:rsidRPr="00274B70">
              <w:rPr>
                <w:rFonts w:ascii="Arial" w:hAnsi="Arial" w:cs="Arial"/>
              </w:rPr>
              <w:t>Knowledge of health and safety, diversity awareness and safeguarding best practice and how these relate to children and young people</w:t>
            </w:r>
          </w:p>
        </w:tc>
        <w:tc>
          <w:tcPr>
            <w:tcW w:w="1467" w:type="dxa"/>
          </w:tcPr>
          <w:p w14:paraId="6929B961" w14:textId="5A452F93" w:rsidR="00274B70" w:rsidRPr="000F5A4F" w:rsidRDefault="00274B70" w:rsidP="00274B70">
            <w:pPr>
              <w:pStyle w:val="BodyText"/>
              <w:spacing w:after="0"/>
              <w:jc w:val="center"/>
              <w:rPr>
                <w:sz w:val="24"/>
                <w:szCs w:val="24"/>
              </w:rPr>
            </w:pPr>
          </w:p>
        </w:tc>
        <w:tc>
          <w:tcPr>
            <w:tcW w:w="1742" w:type="dxa"/>
          </w:tcPr>
          <w:p w14:paraId="00B9A738" w14:textId="12CD5AF9" w:rsidR="00274B70" w:rsidRPr="00D71F50" w:rsidRDefault="000A2ABD" w:rsidP="000A2ABD">
            <w:pPr>
              <w:pStyle w:val="BodyText"/>
              <w:spacing w:after="0"/>
              <w:jc w:val="center"/>
              <w:rPr>
                <w:rFonts w:ascii="Arial" w:hAnsi="Arial" w:cs="Arial"/>
              </w:rPr>
            </w:pPr>
            <w:r w:rsidRPr="000F5A4F">
              <w:rPr>
                <w:rFonts w:ascii="Wingdings" w:eastAsia="Wingdings" w:hAnsi="Wingdings" w:cs="Wingdings"/>
                <w:sz w:val="24"/>
                <w:szCs w:val="24"/>
              </w:rPr>
              <w:t></w:t>
            </w:r>
          </w:p>
        </w:tc>
      </w:tr>
      <w:tr w:rsidR="00274B70" w:rsidRPr="00D71F50" w14:paraId="03BED0A6" w14:textId="77777777" w:rsidTr="00A4359F">
        <w:tc>
          <w:tcPr>
            <w:tcW w:w="5807" w:type="dxa"/>
            <w:shd w:val="clear" w:color="auto" w:fill="auto"/>
          </w:tcPr>
          <w:p w14:paraId="3B71AFAE" w14:textId="666EAC0A" w:rsidR="00274B70" w:rsidRPr="00274B70" w:rsidRDefault="00274B70" w:rsidP="00274B70">
            <w:pPr>
              <w:spacing w:before="100" w:beforeAutospacing="1" w:after="100" w:afterAutospacing="1" w:line="240" w:lineRule="auto"/>
              <w:rPr>
                <w:rFonts w:ascii="Arial" w:hAnsi="Arial" w:cs="Arial"/>
              </w:rPr>
            </w:pPr>
            <w:r w:rsidRPr="00274B70">
              <w:rPr>
                <w:rFonts w:ascii="Arial" w:hAnsi="Arial" w:cs="Arial"/>
              </w:rPr>
              <w:t>First aid knowledge</w:t>
            </w:r>
          </w:p>
        </w:tc>
        <w:tc>
          <w:tcPr>
            <w:tcW w:w="1467" w:type="dxa"/>
          </w:tcPr>
          <w:p w14:paraId="136D8526" w14:textId="3ECAE129" w:rsidR="00274B70" w:rsidRPr="000F5A4F" w:rsidRDefault="00274B70" w:rsidP="00274B70">
            <w:pPr>
              <w:pStyle w:val="BodyText"/>
              <w:spacing w:after="0"/>
              <w:jc w:val="center"/>
              <w:rPr>
                <w:sz w:val="24"/>
                <w:szCs w:val="24"/>
              </w:rPr>
            </w:pPr>
            <w:r w:rsidRPr="000F5A4F">
              <w:rPr>
                <w:rFonts w:ascii="Wingdings" w:eastAsia="Wingdings" w:hAnsi="Wingdings" w:cs="Wingdings"/>
                <w:sz w:val="24"/>
                <w:szCs w:val="24"/>
              </w:rPr>
              <w:t></w:t>
            </w:r>
          </w:p>
        </w:tc>
        <w:tc>
          <w:tcPr>
            <w:tcW w:w="1742" w:type="dxa"/>
          </w:tcPr>
          <w:p w14:paraId="6B99BB99" w14:textId="77777777" w:rsidR="00274B70" w:rsidRPr="00D71F50" w:rsidRDefault="00274B70" w:rsidP="00274B70">
            <w:pPr>
              <w:pStyle w:val="BodyText"/>
              <w:spacing w:after="0"/>
              <w:jc w:val="both"/>
              <w:rPr>
                <w:rFonts w:ascii="Arial" w:hAnsi="Arial" w:cs="Arial"/>
              </w:rPr>
            </w:pPr>
          </w:p>
        </w:tc>
      </w:tr>
      <w:tr w:rsidR="00274B70" w:rsidRPr="00D71F50" w14:paraId="55401EA9" w14:textId="77777777" w:rsidTr="00A4359F">
        <w:tc>
          <w:tcPr>
            <w:tcW w:w="5807" w:type="dxa"/>
            <w:shd w:val="clear" w:color="auto" w:fill="auto"/>
          </w:tcPr>
          <w:p w14:paraId="2BC757AD" w14:textId="082CC075" w:rsidR="00274B70" w:rsidRPr="00274B70" w:rsidRDefault="00274B70" w:rsidP="00274B70">
            <w:pPr>
              <w:spacing w:before="100" w:beforeAutospacing="1" w:after="100" w:afterAutospacing="1" w:line="240" w:lineRule="auto"/>
              <w:rPr>
                <w:rFonts w:ascii="Arial" w:hAnsi="Arial" w:cs="Arial"/>
              </w:rPr>
            </w:pPr>
            <w:r w:rsidRPr="00274B70">
              <w:rPr>
                <w:rFonts w:ascii="Arial" w:hAnsi="Arial" w:cs="Arial"/>
              </w:rPr>
              <w:t>Delivery of youth work within an equality framework</w:t>
            </w:r>
          </w:p>
        </w:tc>
        <w:tc>
          <w:tcPr>
            <w:tcW w:w="1467" w:type="dxa"/>
          </w:tcPr>
          <w:p w14:paraId="197B50D5" w14:textId="77777777" w:rsidR="00274B70" w:rsidRPr="000F5A4F" w:rsidRDefault="00274B70" w:rsidP="00274B70">
            <w:pPr>
              <w:pStyle w:val="BodyText"/>
              <w:spacing w:after="0"/>
              <w:jc w:val="center"/>
              <w:rPr>
                <w:sz w:val="24"/>
                <w:szCs w:val="24"/>
              </w:rPr>
            </w:pPr>
          </w:p>
        </w:tc>
        <w:tc>
          <w:tcPr>
            <w:tcW w:w="1742" w:type="dxa"/>
          </w:tcPr>
          <w:p w14:paraId="2AD8ABB6" w14:textId="37E004D2" w:rsidR="00274B70" w:rsidRPr="00D71F50" w:rsidRDefault="00274B70" w:rsidP="008329BB">
            <w:pPr>
              <w:pStyle w:val="BodyText"/>
              <w:spacing w:after="0"/>
              <w:jc w:val="center"/>
              <w:rPr>
                <w:rFonts w:ascii="Arial" w:hAnsi="Arial" w:cs="Arial"/>
              </w:rPr>
            </w:pPr>
            <w:r w:rsidRPr="000F5A4F">
              <w:rPr>
                <w:rFonts w:ascii="Wingdings" w:eastAsia="Wingdings" w:hAnsi="Wingdings" w:cs="Wingdings"/>
                <w:sz w:val="24"/>
                <w:szCs w:val="24"/>
              </w:rPr>
              <w:t></w:t>
            </w:r>
          </w:p>
        </w:tc>
      </w:tr>
      <w:tr w:rsidR="00C818F0" w:rsidRPr="00D71F50" w14:paraId="0CD3CC62" w14:textId="77777777" w:rsidTr="0007465B">
        <w:tc>
          <w:tcPr>
            <w:tcW w:w="5807" w:type="dxa"/>
            <w:shd w:val="clear" w:color="auto" w:fill="D9D9D9" w:themeFill="background1" w:themeFillShade="D9"/>
            <w:vAlign w:val="center"/>
          </w:tcPr>
          <w:p w14:paraId="5F2E08AF" w14:textId="1BA6E8E5" w:rsidR="00C818F0" w:rsidRPr="00D71F50" w:rsidRDefault="007055A2" w:rsidP="00C818F0">
            <w:pPr>
              <w:pStyle w:val="BodyText"/>
              <w:spacing w:after="0"/>
              <w:jc w:val="both"/>
              <w:rPr>
                <w:rFonts w:ascii="Arial" w:hAnsi="Arial" w:cs="Arial"/>
                <w:b/>
              </w:rPr>
            </w:pPr>
            <w:r w:rsidRPr="00D71F50">
              <w:rPr>
                <w:rFonts w:ascii="Arial" w:hAnsi="Arial" w:cs="Arial"/>
                <w:b/>
                <w:color w:val="000000"/>
              </w:rPr>
              <w:t>Qualifications</w:t>
            </w:r>
          </w:p>
        </w:tc>
        <w:tc>
          <w:tcPr>
            <w:tcW w:w="1467" w:type="dxa"/>
            <w:shd w:val="clear" w:color="auto" w:fill="D9D9D9" w:themeFill="background1" w:themeFillShade="D9"/>
          </w:tcPr>
          <w:p w14:paraId="040FF92B" w14:textId="77777777" w:rsidR="00C818F0" w:rsidRPr="00D71F50"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73D6A70E" w14:textId="77777777" w:rsidR="00C818F0" w:rsidRPr="00D71F50" w:rsidRDefault="00C818F0" w:rsidP="00C818F0">
            <w:pPr>
              <w:pStyle w:val="BodyText"/>
              <w:spacing w:after="0"/>
              <w:jc w:val="both"/>
              <w:rPr>
                <w:rFonts w:ascii="Arial" w:hAnsi="Arial" w:cs="Arial"/>
              </w:rPr>
            </w:pPr>
          </w:p>
        </w:tc>
      </w:tr>
      <w:tr w:rsidR="00274B70" w:rsidRPr="00D71F50" w14:paraId="07A016C8" w14:textId="77777777" w:rsidTr="009206A6">
        <w:tc>
          <w:tcPr>
            <w:tcW w:w="5807" w:type="dxa"/>
            <w:shd w:val="clear" w:color="auto" w:fill="auto"/>
          </w:tcPr>
          <w:p w14:paraId="2AF1D90A" w14:textId="4FB90EAD"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 xml:space="preserve">MTA Climbing Wall Instructor or above </w:t>
            </w:r>
          </w:p>
        </w:tc>
        <w:tc>
          <w:tcPr>
            <w:tcW w:w="1467" w:type="dxa"/>
          </w:tcPr>
          <w:p w14:paraId="1B2020D6" w14:textId="0974DD71"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3A98812B" w14:textId="635FDC50" w:rsidR="00274B70" w:rsidRPr="00D71F50" w:rsidRDefault="00274B70" w:rsidP="00274B70">
            <w:pPr>
              <w:pStyle w:val="BodyText"/>
              <w:spacing w:after="0"/>
              <w:jc w:val="center"/>
              <w:rPr>
                <w:rFonts w:ascii="Arial" w:hAnsi="Arial" w:cs="Arial"/>
              </w:rPr>
            </w:pPr>
          </w:p>
        </w:tc>
      </w:tr>
      <w:tr w:rsidR="00274B70" w:rsidRPr="00D71F50" w14:paraId="0D2A97CB" w14:textId="77777777" w:rsidTr="009206A6">
        <w:tc>
          <w:tcPr>
            <w:tcW w:w="5807" w:type="dxa"/>
            <w:shd w:val="clear" w:color="auto" w:fill="auto"/>
          </w:tcPr>
          <w:p w14:paraId="04C1B484" w14:textId="6F93E5F7" w:rsidR="00274B70" w:rsidRPr="00274B70" w:rsidRDefault="00274B70" w:rsidP="00274B70">
            <w:pPr>
              <w:spacing w:before="100" w:beforeAutospacing="1" w:after="100" w:afterAutospacing="1" w:line="240" w:lineRule="auto"/>
              <w:rPr>
                <w:rFonts w:ascii="Arial" w:hAnsi="Arial" w:cs="Arial"/>
                <w:color w:val="000000"/>
              </w:rPr>
            </w:pPr>
            <w:r w:rsidRPr="00274B70">
              <w:rPr>
                <w:rFonts w:ascii="Arial" w:hAnsi="Arial" w:cs="Arial"/>
              </w:rPr>
              <w:t>Youth Work qualification</w:t>
            </w:r>
          </w:p>
        </w:tc>
        <w:tc>
          <w:tcPr>
            <w:tcW w:w="1467" w:type="dxa"/>
          </w:tcPr>
          <w:p w14:paraId="1636E3DA" w14:textId="77777777" w:rsidR="00274B70" w:rsidRPr="00D71F50" w:rsidRDefault="00274B70" w:rsidP="00274B70">
            <w:pPr>
              <w:pStyle w:val="BodyText"/>
              <w:spacing w:after="0"/>
              <w:jc w:val="center"/>
              <w:rPr>
                <w:rFonts w:ascii="Arial" w:hAnsi="Arial" w:cs="Arial"/>
              </w:rPr>
            </w:pPr>
          </w:p>
        </w:tc>
        <w:tc>
          <w:tcPr>
            <w:tcW w:w="1742" w:type="dxa"/>
          </w:tcPr>
          <w:p w14:paraId="52CFE900" w14:textId="17EA2D11" w:rsidR="00274B70" w:rsidRPr="00D71F50" w:rsidRDefault="00274B70" w:rsidP="00274B70">
            <w:pPr>
              <w:pStyle w:val="BodyText"/>
              <w:spacing w:after="0"/>
              <w:jc w:val="center"/>
              <w:rPr>
                <w:rFonts w:ascii="Arial" w:hAnsi="Arial" w:cs="Arial"/>
              </w:rPr>
            </w:pPr>
            <w:r w:rsidRPr="000F5A4F">
              <w:rPr>
                <w:rFonts w:ascii="Wingdings" w:eastAsia="Wingdings" w:hAnsi="Wingdings" w:cs="Wingdings"/>
                <w:sz w:val="24"/>
                <w:szCs w:val="24"/>
              </w:rPr>
              <w:t></w:t>
            </w:r>
          </w:p>
        </w:tc>
      </w:tr>
      <w:tr w:rsidR="000A2ABD" w:rsidRPr="00D71F50" w14:paraId="4557380D" w14:textId="77777777" w:rsidTr="009206A6">
        <w:tc>
          <w:tcPr>
            <w:tcW w:w="5807" w:type="dxa"/>
            <w:shd w:val="clear" w:color="auto" w:fill="auto"/>
          </w:tcPr>
          <w:p w14:paraId="5128436E" w14:textId="30944724" w:rsidR="000A2ABD" w:rsidRPr="00274B70" w:rsidRDefault="000A2ABD" w:rsidP="00274B70">
            <w:pPr>
              <w:spacing w:before="100" w:beforeAutospacing="1" w:after="100" w:afterAutospacing="1" w:line="240" w:lineRule="auto"/>
              <w:rPr>
                <w:rFonts w:ascii="Arial" w:hAnsi="Arial" w:cs="Arial"/>
              </w:rPr>
            </w:pPr>
            <w:r>
              <w:rPr>
                <w:rFonts w:ascii="Arial" w:hAnsi="Arial" w:cs="Arial"/>
              </w:rPr>
              <w:t>Experience Mountain walking, Canoeing, Mountain Biking and Outdoor Climbing</w:t>
            </w:r>
          </w:p>
        </w:tc>
        <w:tc>
          <w:tcPr>
            <w:tcW w:w="1467" w:type="dxa"/>
          </w:tcPr>
          <w:p w14:paraId="10AFB173" w14:textId="2CB0F32C" w:rsidR="000A2ABD" w:rsidRPr="00D71F50" w:rsidRDefault="000A2ABD"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3F373E20" w14:textId="77777777" w:rsidR="000A2ABD" w:rsidRPr="000F5A4F" w:rsidRDefault="000A2ABD" w:rsidP="00274B70">
            <w:pPr>
              <w:pStyle w:val="BodyText"/>
              <w:spacing w:after="0"/>
              <w:jc w:val="center"/>
              <w:rPr>
                <w:sz w:val="24"/>
                <w:szCs w:val="24"/>
              </w:rPr>
            </w:pPr>
          </w:p>
        </w:tc>
      </w:tr>
      <w:tr w:rsidR="000A2ABD" w:rsidRPr="00D71F50" w14:paraId="7D4FB1FD" w14:textId="77777777" w:rsidTr="009206A6">
        <w:tc>
          <w:tcPr>
            <w:tcW w:w="5807" w:type="dxa"/>
            <w:shd w:val="clear" w:color="auto" w:fill="auto"/>
          </w:tcPr>
          <w:p w14:paraId="7AE901D7" w14:textId="5C314043" w:rsidR="000A2ABD" w:rsidRPr="00274B70" w:rsidRDefault="000A2ABD" w:rsidP="00274B70">
            <w:pPr>
              <w:spacing w:before="100" w:beforeAutospacing="1" w:after="100" w:afterAutospacing="1" w:line="240" w:lineRule="auto"/>
              <w:rPr>
                <w:rFonts w:ascii="Arial" w:hAnsi="Arial" w:cs="Arial"/>
              </w:rPr>
            </w:pPr>
            <w:r>
              <w:rPr>
                <w:rFonts w:ascii="Arial" w:hAnsi="Arial" w:cs="Arial"/>
              </w:rPr>
              <w:t xml:space="preserve">Qualifications in outdoor activities stated above or willingness to gain them. </w:t>
            </w:r>
          </w:p>
        </w:tc>
        <w:tc>
          <w:tcPr>
            <w:tcW w:w="1467" w:type="dxa"/>
          </w:tcPr>
          <w:p w14:paraId="57F87E74" w14:textId="1E0AE985" w:rsidR="000A2ABD" w:rsidRPr="00D71F50" w:rsidRDefault="000A2ABD" w:rsidP="00274B70">
            <w:pPr>
              <w:pStyle w:val="BodyText"/>
              <w:spacing w:after="0"/>
              <w:jc w:val="center"/>
              <w:rPr>
                <w:rFonts w:ascii="Arial" w:hAnsi="Arial" w:cs="Arial"/>
              </w:rPr>
            </w:pPr>
            <w:r w:rsidRPr="000F5A4F">
              <w:rPr>
                <w:rFonts w:ascii="Wingdings" w:eastAsia="Wingdings" w:hAnsi="Wingdings" w:cs="Wingdings"/>
                <w:sz w:val="24"/>
                <w:szCs w:val="24"/>
              </w:rPr>
              <w:t></w:t>
            </w:r>
          </w:p>
        </w:tc>
        <w:tc>
          <w:tcPr>
            <w:tcW w:w="1742" w:type="dxa"/>
          </w:tcPr>
          <w:p w14:paraId="731810F6" w14:textId="7F2DE082" w:rsidR="000A2ABD" w:rsidRPr="000F5A4F" w:rsidRDefault="000A2ABD" w:rsidP="00274B70">
            <w:pPr>
              <w:pStyle w:val="BodyText"/>
              <w:spacing w:after="0"/>
              <w:jc w:val="center"/>
              <w:rPr>
                <w:sz w:val="24"/>
                <w:szCs w:val="24"/>
              </w:rPr>
            </w:pPr>
          </w:p>
        </w:tc>
      </w:tr>
      <w:tr w:rsidR="000A2ABD" w:rsidRPr="00D71F50" w14:paraId="639DB0E5" w14:textId="77777777" w:rsidTr="009206A6">
        <w:tc>
          <w:tcPr>
            <w:tcW w:w="5807" w:type="dxa"/>
            <w:shd w:val="clear" w:color="auto" w:fill="auto"/>
          </w:tcPr>
          <w:p w14:paraId="71045FA0" w14:textId="433263DD" w:rsidR="000A2ABD" w:rsidRDefault="000A2ABD" w:rsidP="00274B70">
            <w:pPr>
              <w:spacing w:before="100" w:beforeAutospacing="1" w:after="100" w:afterAutospacing="1" w:line="240" w:lineRule="auto"/>
              <w:rPr>
                <w:rFonts w:ascii="Arial" w:hAnsi="Arial" w:cs="Arial"/>
              </w:rPr>
            </w:pPr>
            <w:r>
              <w:rPr>
                <w:rFonts w:ascii="Arial" w:hAnsi="Arial" w:cs="Arial"/>
              </w:rPr>
              <w:t xml:space="preserve">Walking Qualification (Lowland leader or above) </w:t>
            </w:r>
          </w:p>
        </w:tc>
        <w:tc>
          <w:tcPr>
            <w:tcW w:w="1467" w:type="dxa"/>
          </w:tcPr>
          <w:p w14:paraId="4FD56D84" w14:textId="77777777" w:rsidR="000A2ABD" w:rsidRPr="00D71F50" w:rsidRDefault="000A2ABD" w:rsidP="00274B70">
            <w:pPr>
              <w:pStyle w:val="BodyText"/>
              <w:spacing w:after="0"/>
              <w:jc w:val="center"/>
              <w:rPr>
                <w:rFonts w:ascii="Arial" w:hAnsi="Arial" w:cs="Arial"/>
              </w:rPr>
            </w:pPr>
          </w:p>
        </w:tc>
        <w:tc>
          <w:tcPr>
            <w:tcW w:w="1742" w:type="dxa"/>
          </w:tcPr>
          <w:p w14:paraId="49D74C7A" w14:textId="577CC033" w:rsidR="000A2ABD" w:rsidRPr="000F5A4F" w:rsidRDefault="000A2ABD" w:rsidP="00274B70">
            <w:pPr>
              <w:pStyle w:val="BodyText"/>
              <w:spacing w:after="0"/>
              <w:jc w:val="center"/>
              <w:rPr>
                <w:sz w:val="24"/>
                <w:szCs w:val="24"/>
              </w:rPr>
            </w:pPr>
            <w:r w:rsidRPr="00D71F50">
              <w:rPr>
                <w:rFonts w:ascii="Wingdings" w:eastAsia="Wingdings" w:hAnsi="Wingdings" w:cs="Wingdings"/>
              </w:rPr>
              <w:t></w:t>
            </w:r>
          </w:p>
        </w:tc>
      </w:tr>
      <w:tr w:rsidR="000A2ABD" w:rsidRPr="00D71F50" w14:paraId="76852E94" w14:textId="77777777" w:rsidTr="009206A6">
        <w:tc>
          <w:tcPr>
            <w:tcW w:w="5807" w:type="dxa"/>
            <w:shd w:val="clear" w:color="auto" w:fill="auto"/>
          </w:tcPr>
          <w:p w14:paraId="080A24F0" w14:textId="1E6AF042" w:rsidR="000A2ABD" w:rsidRDefault="000A2ABD" w:rsidP="00274B70">
            <w:pPr>
              <w:spacing w:before="100" w:beforeAutospacing="1" w:after="100" w:afterAutospacing="1" w:line="240" w:lineRule="auto"/>
              <w:rPr>
                <w:rFonts w:ascii="Arial" w:hAnsi="Arial" w:cs="Arial"/>
              </w:rPr>
            </w:pPr>
            <w:r>
              <w:rPr>
                <w:rFonts w:ascii="Arial" w:hAnsi="Arial" w:cs="Arial"/>
              </w:rPr>
              <w:t>Mountain Bike leader L2</w:t>
            </w:r>
          </w:p>
        </w:tc>
        <w:tc>
          <w:tcPr>
            <w:tcW w:w="1467" w:type="dxa"/>
          </w:tcPr>
          <w:p w14:paraId="0837BA65" w14:textId="77777777" w:rsidR="000A2ABD" w:rsidRPr="00D71F50" w:rsidRDefault="000A2ABD" w:rsidP="00274B70">
            <w:pPr>
              <w:pStyle w:val="BodyText"/>
              <w:spacing w:after="0"/>
              <w:jc w:val="center"/>
              <w:rPr>
                <w:rFonts w:ascii="Arial" w:hAnsi="Arial" w:cs="Arial"/>
              </w:rPr>
            </w:pPr>
          </w:p>
        </w:tc>
        <w:tc>
          <w:tcPr>
            <w:tcW w:w="1742" w:type="dxa"/>
          </w:tcPr>
          <w:p w14:paraId="5CF678CD" w14:textId="078FD6AB" w:rsidR="000A2ABD" w:rsidRPr="000F5A4F" w:rsidRDefault="000A2ABD" w:rsidP="00274B70">
            <w:pPr>
              <w:pStyle w:val="BodyText"/>
              <w:spacing w:after="0"/>
              <w:jc w:val="center"/>
              <w:rPr>
                <w:sz w:val="24"/>
                <w:szCs w:val="24"/>
              </w:rPr>
            </w:pPr>
            <w:r w:rsidRPr="00D71F50">
              <w:rPr>
                <w:rFonts w:ascii="Wingdings" w:eastAsia="Wingdings" w:hAnsi="Wingdings" w:cs="Wingdings"/>
              </w:rPr>
              <w:t></w:t>
            </w:r>
          </w:p>
        </w:tc>
      </w:tr>
      <w:tr w:rsidR="000A2ABD" w:rsidRPr="00D71F50" w14:paraId="286FF0DD" w14:textId="77777777" w:rsidTr="009206A6">
        <w:tc>
          <w:tcPr>
            <w:tcW w:w="5807" w:type="dxa"/>
            <w:shd w:val="clear" w:color="auto" w:fill="auto"/>
          </w:tcPr>
          <w:p w14:paraId="512B47CE" w14:textId="271537DA" w:rsidR="000A2ABD" w:rsidRDefault="000A2ABD" w:rsidP="00274B70">
            <w:pPr>
              <w:spacing w:before="100" w:beforeAutospacing="1" w:after="100" w:afterAutospacing="1" w:line="240" w:lineRule="auto"/>
              <w:rPr>
                <w:rFonts w:ascii="Arial" w:hAnsi="Arial" w:cs="Arial"/>
              </w:rPr>
            </w:pPr>
            <w:r>
              <w:rPr>
                <w:rFonts w:ascii="Arial" w:hAnsi="Arial" w:cs="Arial"/>
              </w:rPr>
              <w:t>Rock Climbing Instructor</w:t>
            </w:r>
          </w:p>
        </w:tc>
        <w:tc>
          <w:tcPr>
            <w:tcW w:w="1467" w:type="dxa"/>
          </w:tcPr>
          <w:p w14:paraId="046E80D5" w14:textId="77777777" w:rsidR="000A2ABD" w:rsidRPr="00D71F50" w:rsidRDefault="000A2ABD" w:rsidP="00274B70">
            <w:pPr>
              <w:pStyle w:val="BodyText"/>
              <w:spacing w:after="0"/>
              <w:jc w:val="center"/>
              <w:rPr>
                <w:rFonts w:ascii="Arial" w:hAnsi="Arial" w:cs="Arial"/>
              </w:rPr>
            </w:pPr>
          </w:p>
        </w:tc>
        <w:tc>
          <w:tcPr>
            <w:tcW w:w="1742" w:type="dxa"/>
          </w:tcPr>
          <w:p w14:paraId="1E511A70" w14:textId="740C7C23" w:rsidR="000A2ABD" w:rsidRPr="000F5A4F" w:rsidRDefault="000A2ABD" w:rsidP="00274B70">
            <w:pPr>
              <w:pStyle w:val="BodyText"/>
              <w:spacing w:after="0"/>
              <w:jc w:val="center"/>
              <w:rPr>
                <w:sz w:val="24"/>
                <w:szCs w:val="24"/>
              </w:rPr>
            </w:pPr>
            <w:r w:rsidRPr="00D71F50">
              <w:rPr>
                <w:rFonts w:ascii="Wingdings" w:eastAsia="Wingdings" w:hAnsi="Wingdings" w:cs="Wingdings"/>
              </w:rPr>
              <w:t></w:t>
            </w:r>
          </w:p>
        </w:tc>
      </w:tr>
      <w:tr w:rsidR="000A2ABD" w:rsidRPr="00D71F50" w14:paraId="082F7B5D" w14:textId="77777777" w:rsidTr="009206A6">
        <w:tc>
          <w:tcPr>
            <w:tcW w:w="5807" w:type="dxa"/>
            <w:shd w:val="clear" w:color="auto" w:fill="auto"/>
          </w:tcPr>
          <w:p w14:paraId="478D89CA" w14:textId="0F6C0A6D" w:rsidR="000A2ABD" w:rsidRDefault="000A2ABD" w:rsidP="00274B70">
            <w:pPr>
              <w:spacing w:before="100" w:beforeAutospacing="1" w:after="100" w:afterAutospacing="1" w:line="240" w:lineRule="auto"/>
              <w:rPr>
                <w:rFonts w:ascii="Arial" w:hAnsi="Arial" w:cs="Arial"/>
              </w:rPr>
            </w:pPr>
            <w:r>
              <w:rPr>
                <w:rFonts w:ascii="Arial" w:hAnsi="Arial" w:cs="Arial"/>
              </w:rPr>
              <w:t>Paddle sports leader (or 4* leader Canoe)</w:t>
            </w:r>
          </w:p>
        </w:tc>
        <w:tc>
          <w:tcPr>
            <w:tcW w:w="1467" w:type="dxa"/>
          </w:tcPr>
          <w:p w14:paraId="1BEBE25A" w14:textId="77777777" w:rsidR="000A2ABD" w:rsidRPr="00D71F50" w:rsidRDefault="000A2ABD" w:rsidP="00274B70">
            <w:pPr>
              <w:pStyle w:val="BodyText"/>
              <w:spacing w:after="0"/>
              <w:jc w:val="center"/>
              <w:rPr>
                <w:rFonts w:ascii="Arial" w:hAnsi="Arial" w:cs="Arial"/>
              </w:rPr>
            </w:pPr>
          </w:p>
        </w:tc>
        <w:tc>
          <w:tcPr>
            <w:tcW w:w="1742" w:type="dxa"/>
          </w:tcPr>
          <w:p w14:paraId="4357539D" w14:textId="3ED89E1C" w:rsidR="000A2ABD" w:rsidRPr="00D71F50" w:rsidRDefault="000A2ABD" w:rsidP="00274B70">
            <w:pPr>
              <w:pStyle w:val="BodyText"/>
              <w:spacing w:after="0"/>
              <w:jc w:val="center"/>
              <w:rPr>
                <w:rFonts w:ascii="Arial" w:hAnsi="Arial" w:cs="Arial"/>
              </w:rPr>
            </w:pPr>
            <w:r w:rsidRPr="00D71F50">
              <w:rPr>
                <w:rFonts w:ascii="Wingdings" w:eastAsia="Wingdings" w:hAnsi="Wingdings" w:cs="Wingdings"/>
              </w:rPr>
              <w:t></w:t>
            </w:r>
          </w:p>
        </w:tc>
      </w:tr>
      <w:tr w:rsidR="00C818F0" w:rsidRPr="00D71F50" w14:paraId="44963E8D" w14:textId="77777777" w:rsidTr="0007465B">
        <w:tc>
          <w:tcPr>
            <w:tcW w:w="5807" w:type="dxa"/>
            <w:shd w:val="clear" w:color="auto" w:fill="D9D9D9" w:themeFill="background1" w:themeFillShade="D9"/>
            <w:vAlign w:val="center"/>
          </w:tcPr>
          <w:p w14:paraId="42466467" w14:textId="64F7145A" w:rsidR="00C818F0" w:rsidRPr="00D71F50" w:rsidRDefault="0007465B" w:rsidP="00C818F0">
            <w:pPr>
              <w:pStyle w:val="BodyText"/>
              <w:spacing w:after="0"/>
              <w:jc w:val="both"/>
              <w:rPr>
                <w:rFonts w:ascii="Arial" w:hAnsi="Arial" w:cs="Arial"/>
                <w:b/>
              </w:rPr>
            </w:pPr>
            <w:r w:rsidRPr="00D71F50">
              <w:rPr>
                <w:rFonts w:ascii="Arial" w:hAnsi="Arial" w:cs="Arial"/>
                <w:b/>
              </w:rPr>
              <w:t xml:space="preserve">Personal Attributes </w:t>
            </w:r>
          </w:p>
        </w:tc>
        <w:tc>
          <w:tcPr>
            <w:tcW w:w="1467" w:type="dxa"/>
            <w:shd w:val="clear" w:color="auto" w:fill="D9D9D9" w:themeFill="background1" w:themeFillShade="D9"/>
          </w:tcPr>
          <w:p w14:paraId="21869731" w14:textId="77777777" w:rsidR="00C818F0" w:rsidRPr="00D71F50"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4362E920" w14:textId="77777777" w:rsidR="00C818F0" w:rsidRPr="00D71F50" w:rsidRDefault="00C818F0" w:rsidP="00C818F0">
            <w:pPr>
              <w:pStyle w:val="BodyText"/>
              <w:spacing w:after="0"/>
              <w:jc w:val="both"/>
              <w:rPr>
                <w:rFonts w:ascii="Arial" w:hAnsi="Arial" w:cs="Arial"/>
              </w:rPr>
            </w:pPr>
          </w:p>
        </w:tc>
      </w:tr>
      <w:tr w:rsidR="0007465B" w:rsidRPr="00D71F50" w14:paraId="1E772571" w14:textId="77777777" w:rsidTr="0007465B">
        <w:tc>
          <w:tcPr>
            <w:tcW w:w="5807" w:type="dxa"/>
            <w:shd w:val="clear" w:color="auto" w:fill="FFFFFF" w:themeFill="background1"/>
            <w:vAlign w:val="center"/>
          </w:tcPr>
          <w:p w14:paraId="0EFEBA31" w14:textId="63580F41" w:rsidR="0007465B" w:rsidRPr="00D71F50" w:rsidRDefault="00E0306F" w:rsidP="00C818F0">
            <w:pPr>
              <w:pStyle w:val="BodyText"/>
              <w:spacing w:after="0"/>
              <w:jc w:val="both"/>
              <w:rPr>
                <w:rFonts w:ascii="Arial" w:hAnsi="Arial" w:cs="Arial"/>
                <w:b/>
              </w:rPr>
            </w:pPr>
            <w:r w:rsidRPr="00D71F50">
              <w:rPr>
                <w:rFonts w:ascii="Arial" w:hAnsi="Arial" w:cs="Arial"/>
                <w:color w:val="000000"/>
              </w:rPr>
              <w:t>Positive and enthusiastic</w:t>
            </w:r>
          </w:p>
        </w:tc>
        <w:tc>
          <w:tcPr>
            <w:tcW w:w="1467" w:type="dxa"/>
            <w:shd w:val="clear" w:color="auto" w:fill="FFFFFF" w:themeFill="background1"/>
          </w:tcPr>
          <w:p w14:paraId="5D39AD29" w14:textId="5E040466" w:rsidR="0007465B" w:rsidRPr="00D71F50" w:rsidRDefault="0007465B" w:rsidP="0007465B">
            <w:pPr>
              <w:pStyle w:val="BodyText"/>
              <w:spacing w:after="0"/>
              <w:jc w:val="center"/>
              <w:rPr>
                <w:rFonts w:ascii="Arial" w:hAnsi="Arial" w:cs="Arial"/>
              </w:rPr>
            </w:pPr>
            <w:r w:rsidRPr="00D71F50">
              <w:rPr>
                <w:rFonts w:ascii="Wingdings" w:eastAsia="Wingdings" w:hAnsi="Wingdings" w:cs="Wingdings"/>
              </w:rPr>
              <w:t></w:t>
            </w:r>
          </w:p>
        </w:tc>
        <w:tc>
          <w:tcPr>
            <w:tcW w:w="1742" w:type="dxa"/>
            <w:shd w:val="clear" w:color="auto" w:fill="FFFFFF" w:themeFill="background1"/>
          </w:tcPr>
          <w:p w14:paraId="08B4E30D" w14:textId="77777777" w:rsidR="0007465B" w:rsidRPr="00D71F50" w:rsidRDefault="0007465B" w:rsidP="00C818F0">
            <w:pPr>
              <w:pStyle w:val="BodyText"/>
              <w:spacing w:after="0"/>
              <w:jc w:val="both"/>
              <w:rPr>
                <w:rFonts w:ascii="Arial" w:hAnsi="Arial" w:cs="Arial"/>
              </w:rPr>
            </w:pPr>
          </w:p>
        </w:tc>
      </w:tr>
      <w:tr w:rsidR="0007465B" w:rsidRPr="00D71F50" w14:paraId="53D91AE5" w14:textId="77777777" w:rsidTr="0012177A">
        <w:tc>
          <w:tcPr>
            <w:tcW w:w="5807" w:type="dxa"/>
            <w:shd w:val="clear" w:color="auto" w:fill="FFFFFF" w:themeFill="background1"/>
          </w:tcPr>
          <w:p w14:paraId="16F658F3" w14:textId="510F94AC" w:rsidR="0007465B" w:rsidRPr="00D71F50" w:rsidRDefault="00E0306F" w:rsidP="0007465B">
            <w:pPr>
              <w:pStyle w:val="BodyText"/>
              <w:spacing w:after="0"/>
              <w:jc w:val="both"/>
              <w:rPr>
                <w:rFonts w:ascii="Arial" w:hAnsi="Arial" w:cs="Arial"/>
              </w:rPr>
            </w:pPr>
            <w:r w:rsidRPr="00D71F50">
              <w:rPr>
                <w:rFonts w:ascii="Arial" w:hAnsi="Arial" w:cs="Arial"/>
                <w:color w:val="000000"/>
              </w:rPr>
              <w:t>Punctual and reliable</w:t>
            </w:r>
          </w:p>
        </w:tc>
        <w:tc>
          <w:tcPr>
            <w:tcW w:w="1467" w:type="dxa"/>
            <w:shd w:val="clear" w:color="auto" w:fill="FFFFFF" w:themeFill="background1"/>
          </w:tcPr>
          <w:p w14:paraId="03BF1C47" w14:textId="0184F724" w:rsidR="0007465B" w:rsidRPr="00D71F50" w:rsidRDefault="0007465B" w:rsidP="0007465B">
            <w:pPr>
              <w:pStyle w:val="BodyText"/>
              <w:spacing w:after="0"/>
              <w:jc w:val="center"/>
              <w:rPr>
                <w:rFonts w:ascii="Arial" w:hAnsi="Arial" w:cs="Arial"/>
              </w:rPr>
            </w:pPr>
            <w:r w:rsidRPr="00D71F50">
              <w:rPr>
                <w:rFonts w:ascii="Wingdings" w:eastAsia="Wingdings" w:hAnsi="Wingdings" w:cs="Wingdings"/>
              </w:rPr>
              <w:t></w:t>
            </w:r>
          </w:p>
        </w:tc>
        <w:tc>
          <w:tcPr>
            <w:tcW w:w="1742" w:type="dxa"/>
            <w:shd w:val="clear" w:color="auto" w:fill="FFFFFF" w:themeFill="background1"/>
          </w:tcPr>
          <w:p w14:paraId="55AC7388" w14:textId="77777777" w:rsidR="0007465B" w:rsidRPr="00D71F50" w:rsidRDefault="0007465B" w:rsidP="0007465B">
            <w:pPr>
              <w:pStyle w:val="BodyText"/>
              <w:spacing w:after="0"/>
              <w:jc w:val="both"/>
              <w:rPr>
                <w:rFonts w:ascii="Arial" w:hAnsi="Arial" w:cs="Arial"/>
              </w:rPr>
            </w:pPr>
          </w:p>
        </w:tc>
      </w:tr>
      <w:tr w:rsidR="0007465B" w:rsidRPr="00D71F50" w14:paraId="2B77372E" w14:textId="77777777" w:rsidTr="00A4359F">
        <w:tc>
          <w:tcPr>
            <w:tcW w:w="5807" w:type="dxa"/>
            <w:shd w:val="clear" w:color="auto" w:fill="auto"/>
            <w:vAlign w:val="center"/>
          </w:tcPr>
          <w:p w14:paraId="52EA7D77" w14:textId="00F9572D" w:rsidR="0007465B" w:rsidRPr="00D71F50" w:rsidRDefault="00E0306F" w:rsidP="0007465B">
            <w:pPr>
              <w:pStyle w:val="BodyText"/>
              <w:spacing w:after="0"/>
              <w:jc w:val="both"/>
              <w:rPr>
                <w:rFonts w:ascii="Arial" w:hAnsi="Arial" w:cs="Arial"/>
              </w:rPr>
            </w:pPr>
            <w:r w:rsidRPr="00D71F50">
              <w:rPr>
                <w:rFonts w:ascii="Arial" w:hAnsi="Arial" w:cs="Arial"/>
                <w:color w:val="000000"/>
              </w:rPr>
              <w:t>Commitment to personal and professional development</w:t>
            </w:r>
          </w:p>
        </w:tc>
        <w:tc>
          <w:tcPr>
            <w:tcW w:w="1467" w:type="dxa"/>
          </w:tcPr>
          <w:p w14:paraId="08DC1AB2" w14:textId="71389CB3" w:rsidR="0007465B" w:rsidRPr="00D71F50" w:rsidRDefault="0007465B" w:rsidP="0007465B">
            <w:pPr>
              <w:pStyle w:val="BodyText"/>
              <w:spacing w:after="0"/>
              <w:jc w:val="center"/>
              <w:rPr>
                <w:rFonts w:ascii="Arial" w:hAnsi="Arial" w:cs="Arial"/>
              </w:rPr>
            </w:pPr>
            <w:r w:rsidRPr="00D71F50">
              <w:rPr>
                <w:rFonts w:ascii="Wingdings" w:eastAsia="Wingdings" w:hAnsi="Wingdings" w:cs="Wingdings"/>
              </w:rPr>
              <w:t></w:t>
            </w:r>
          </w:p>
        </w:tc>
        <w:tc>
          <w:tcPr>
            <w:tcW w:w="1742" w:type="dxa"/>
          </w:tcPr>
          <w:p w14:paraId="7EF8D7AE" w14:textId="520EABC6" w:rsidR="0007465B" w:rsidRPr="00D71F50" w:rsidRDefault="0007465B" w:rsidP="0007465B">
            <w:pPr>
              <w:pStyle w:val="BodyText"/>
              <w:spacing w:after="0"/>
              <w:jc w:val="both"/>
              <w:rPr>
                <w:rFonts w:ascii="Arial" w:hAnsi="Arial" w:cs="Arial"/>
              </w:rPr>
            </w:pPr>
          </w:p>
        </w:tc>
      </w:tr>
      <w:tr w:rsidR="0007465B" w:rsidRPr="00D71F50" w14:paraId="0A10476A" w14:textId="77777777" w:rsidTr="00A4359F">
        <w:tc>
          <w:tcPr>
            <w:tcW w:w="5807" w:type="dxa"/>
            <w:shd w:val="clear" w:color="auto" w:fill="auto"/>
            <w:vAlign w:val="center"/>
          </w:tcPr>
          <w:p w14:paraId="178CBB0D" w14:textId="76305783" w:rsidR="0007465B" w:rsidRPr="00D71F50" w:rsidRDefault="00E0306F" w:rsidP="00E0306F">
            <w:pPr>
              <w:spacing w:before="100" w:beforeAutospacing="1" w:after="100" w:afterAutospacing="1" w:line="240" w:lineRule="auto"/>
              <w:rPr>
                <w:rFonts w:ascii="Arial" w:hAnsi="Arial" w:cs="Arial"/>
                <w:color w:val="000000"/>
              </w:rPr>
            </w:pPr>
            <w:r w:rsidRPr="00D71F50">
              <w:rPr>
                <w:rFonts w:ascii="Arial" w:hAnsi="Arial" w:cs="Arial"/>
                <w:color w:val="000000"/>
              </w:rPr>
              <w:t>A flexible attitude to work and a willingness to perform a variety of duties to ensure an efficient and effective service</w:t>
            </w:r>
          </w:p>
        </w:tc>
        <w:tc>
          <w:tcPr>
            <w:tcW w:w="1467" w:type="dxa"/>
          </w:tcPr>
          <w:p w14:paraId="0CF0A550" w14:textId="74B1E0DF" w:rsidR="0007465B" w:rsidRPr="00D71F50" w:rsidRDefault="0007465B" w:rsidP="0007465B">
            <w:pPr>
              <w:pStyle w:val="BodyText"/>
              <w:spacing w:after="0"/>
              <w:jc w:val="center"/>
              <w:rPr>
                <w:rFonts w:ascii="Arial" w:hAnsi="Arial" w:cs="Arial"/>
              </w:rPr>
            </w:pPr>
            <w:r w:rsidRPr="00D71F50">
              <w:rPr>
                <w:rFonts w:ascii="Wingdings" w:eastAsia="Wingdings" w:hAnsi="Wingdings" w:cs="Wingdings"/>
              </w:rPr>
              <w:t></w:t>
            </w:r>
          </w:p>
        </w:tc>
        <w:tc>
          <w:tcPr>
            <w:tcW w:w="1742" w:type="dxa"/>
          </w:tcPr>
          <w:p w14:paraId="07029B66" w14:textId="17E0B7CE" w:rsidR="0007465B" w:rsidRPr="00D71F50" w:rsidRDefault="0007465B" w:rsidP="0007465B">
            <w:pPr>
              <w:pStyle w:val="BodyText"/>
              <w:spacing w:after="0"/>
              <w:jc w:val="both"/>
              <w:rPr>
                <w:rFonts w:ascii="Arial" w:hAnsi="Arial" w:cs="Arial"/>
              </w:rPr>
            </w:pPr>
          </w:p>
        </w:tc>
      </w:tr>
      <w:tr w:rsidR="0007465B" w:rsidRPr="00E0306F" w14:paraId="6E776B6F" w14:textId="77777777" w:rsidTr="00E0306F">
        <w:trPr>
          <w:trHeight w:val="70"/>
        </w:trPr>
        <w:tc>
          <w:tcPr>
            <w:tcW w:w="5807" w:type="dxa"/>
            <w:shd w:val="clear" w:color="auto" w:fill="auto"/>
            <w:vAlign w:val="center"/>
          </w:tcPr>
          <w:p w14:paraId="2D905931" w14:textId="6E549519" w:rsidR="0007465B" w:rsidRPr="00D71F50" w:rsidRDefault="00E0306F" w:rsidP="00E0306F">
            <w:pPr>
              <w:spacing w:before="100" w:beforeAutospacing="1" w:after="100" w:afterAutospacing="1" w:line="240" w:lineRule="auto"/>
              <w:rPr>
                <w:rFonts w:ascii="Arial" w:hAnsi="Arial" w:cs="Arial"/>
                <w:color w:val="000000"/>
              </w:rPr>
            </w:pPr>
            <w:r w:rsidRPr="00D71F50">
              <w:rPr>
                <w:rFonts w:ascii="Arial" w:hAnsi="Arial" w:cs="Arial"/>
                <w:color w:val="000000"/>
              </w:rPr>
              <w:t>Willing and able to work in the evenings, at weekends and in a residential setting</w:t>
            </w:r>
          </w:p>
        </w:tc>
        <w:tc>
          <w:tcPr>
            <w:tcW w:w="1467" w:type="dxa"/>
          </w:tcPr>
          <w:p w14:paraId="15BA82AC" w14:textId="6D2B1959" w:rsidR="0007465B" w:rsidRPr="00D71F50" w:rsidRDefault="0007465B" w:rsidP="0007465B">
            <w:pPr>
              <w:pStyle w:val="BodyText"/>
              <w:spacing w:after="0"/>
              <w:jc w:val="center"/>
              <w:rPr>
                <w:rFonts w:ascii="Arial" w:hAnsi="Arial" w:cs="Arial"/>
              </w:rPr>
            </w:pPr>
            <w:r w:rsidRPr="00D71F50">
              <w:rPr>
                <w:rFonts w:ascii="Wingdings" w:eastAsia="Wingdings" w:hAnsi="Wingdings" w:cs="Wingdings"/>
              </w:rPr>
              <w:t></w:t>
            </w:r>
          </w:p>
        </w:tc>
        <w:tc>
          <w:tcPr>
            <w:tcW w:w="1742" w:type="dxa"/>
          </w:tcPr>
          <w:p w14:paraId="2F33BA1B" w14:textId="22F80A64" w:rsidR="0007465B" w:rsidRPr="00D71F50" w:rsidRDefault="0007465B" w:rsidP="0007465B">
            <w:pPr>
              <w:pStyle w:val="BodyText"/>
              <w:spacing w:after="0"/>
              <w:jc w:val="both"/>
              <w:rPr>
                <w:rFonts w:ascii="Arial" w:hAnsi="Arial" w:cs="Arial"/>
              </w:rPr>
            </w:pPr>
          </w:p>
        </w:tc>
      </w:tr>
    </w:tbl>
    <w:p w14:paraId="7661620E" w14:textId="77777777" w:rsidR="00C818F0" w:rsidRPr="00E0306F" w:rsidRDefault="00C818F0" w:rsidP="00C818F0">
      <w:pPr>
        <w:widowControl w:val="0"/>
        <w:spacing w:line="240" w:lineRule="auto"/>
        <w:contextualSpacing/>
        <w:jc w:val="both"/>
        <w:rPr>
          <w:rFonts w:ascii="Arial" w:hAnsi="Arial" w:cs="Arial"/>
        </w:rPr>
      </w:pPr>
    </w:p>
    <w:p w14:paraId="25D87F8C" w14:textId="77777777" w:rsidR="0007465B" w:rsidRDefault="0007465B" w:rsidP="00C818F0">
      <w:pPr>
        <w:widowControl w:val="0"/>
        <w:spacing w:line="240" w:lineRule="auto"/>
        <w:jc w:val="both"/>
        <w:rPr>
          <w:rFonts w:ascii="Arial" w:hAnsi="Arial" w:cs="Arial"/>
          <w:b/>
        </w:rPr>
      </w:pPr>
      <w:r w:rsidRPr="00E0306F">
        <w:rPr>
          <w:rFonts w:ascii="Arial" w:hAnsi="Arial" w:cs="Arial"/>
        </w:rPr>
        <w:t>The job holder will be required to adhere to the Youth Zone’s policies at all times, with particular emphasis on Equal Opportunities and Safeguarding</w:t>
      </w:r>
      <w:r w:rsidRPr="00E0306F">
        <w:rPr>
          <w:rFonts w:ascii="Arial" w:hAnsi="Arial" w:cs="Arial"/>
          <w:b/>
        </w:rPr>
        <w:t xml:space="preserve"> </w:t>
      </w:r>
    </w:p>
    <w:p w14:paraId="665745A8" w14:textId="77777777" w:rsidR="003D65B6" w:rsidRDefault="003D65B6" w:rsidP="00C818F0">
      <w:pPr>
        <w:widowControl w:val="0"/>
        <w:spacing w:line="240" w:lineRule="auto"/>
        <w:jc w:val="both"/>
        <w:rPr>
          <w:rFonts w:ascii="Arial" w:hAnsi="Arial" w:cs="Arial"/>
          <w:b/>
        </w:rPr>
      </w:pPr>
    </w:p>
    <w:p w14:paraId="3D18322C" w14:textId="012778A2" w:rsidR="003D65B6" w:rsidRDefault="003D65B6" w:rsidP="00C818F0">
      <w:pPr>
        <w:widowControl w:val="0"/>
        <w:spacing w:line="240" w:lineRule="auto"/>
        <w:jc w:val="both"/>
        <w:rPr>
          <w:rFonts w:ascii="Arial" w:hAnsi="Arial" w:cs="Arial"/>
          <w:b/>
        </w:rPr>
      </w:pPr>
      <w:r w:rsidRPr="00274B70">
        <w:rPr>
          <w:rFonts w:ascii="Arial" w:hAnsi="Arial" w:cs="Arial"/>
          <w:b/>
        </w:rPr>
        <w:t>Work Pattern</w:t>
      </w:r>
      <w:r w:rsidRPr="003D65B6">
        <w:rPr>
          <w:rFonts w:ascii="Arial" w:hAnsi="Arial" w:cs="Arial"/>
          <w:b/>
        </w:rPr>
        <w:t xml:space="preserve"> </w:t>
      </w:r>
    </w:p>
    <w:p w14:paraId="4DC41844" w14:textId="541E262B" w:rsidR="001B015A" w:rsidRPr="001B015A" w:rsidRDefault="001B015A" w:rsidP="001B015A">
      <w:pPr>
        <w:shd w:val="clear" w:color="auto" w:fill="FFFFFF"/>
        <w:spacing w:after="0" w:line="240" w:lineRule="auto"/>
        <w:textAlignment w:val="baseline"/>
        <w:rPr>
          <w:color w:val="000000"/>
          <w:sz w:val="24"/>
          <w:szCs w:val="24"/>
          <w:lang w:eastAsia="en-GB"/>
        </w:rPr>
      </w:pPr>
      <w:r w:rsidRPr="001B015A">
        <w:rPr>
          <w:b/>
          <w:color w:val="000000"/>
          <w:sz w:val="24"/>
          <w:szCs w:val="24"/>
          <w:lang w:eastAsia="en-GB"/>
        </w:rPr>
        <w:t>Thursday</w:t>
      </w:r>
      <w:r>
        <w:rPr>
          <w:b/>
          <w:color w:val="000000"/>
          <w:sz w:val="24"/>
          <w:szCs w:val="24"/>
          <w:lang w:eastAsia="en-GB"/>
        </w:rPr>
        <w:t xml:space="preserve"> </w:t>
      </w:r>
      <w:proofErr w:type="gramStart"/>
      <w:r>
        <w:rPr>
          <w:b/>
          <w:color w:val="000000"/>
          <w:sz w:val="24"/>
          <w:szCs w:val="24"/>
          <w:lang w:eastAsia="en-GB"/>
        </w:rPr>
        <w:t xml:space="preserve">- </w:t>
      </w:r>
      <w:r>
        <w:rPr>
          <w:color w:val="000000"/>
          <w:sz w:val="24"/>
          <w:szCs w:val="24"/>
          <w:lang w:eastAsia="en-GB"/>
        </w:rPr>
        <w:t xml:space="preserve"> 4pm</w:t>
      </w:r>
      <w:proofErr w:type="gramEnd"/>
      <w:r>
        <w:rPr>
          <w:color w:val="000000"/>
          <w:sz w:val="24"/>
          <w:szCs w:val="24"/>
          <w:lang w:eastAsia="en-GB"/>
        </w:rPr>
        <w:t xml:space="preserve"> – 9pm</w:t>
      </w:r>
    </w:p>
    <w:p w14:paraId="76E3C0E4" w14:textId="6C79246E" w:rsidR="001B015A" w:rsidRPr="001B015A" w:rsidRDefault="001B015A" w:rsidP="001B015A">
      <w:pPr>
        <w:shd w:val="clear" w:color="auto" w:fill="FFFFFF"/>
        <w:spacing w:after="0" w:line="240" w:lineRule="auto"/>
        <w:textAlignment w:val="baseline"/>
        <w:rPr>
          <w:color w:val="000000"/>
          <w:sz w:val="24"/>
          <w:szCs w:val="24"/>
          <w:lang w:eastAsia="en-GB"/>
        </w:rPr>
      </w:pPr>
      <w:r w:rsidRPr="001B015A">
        <w:rPr>
          <w:b/>
          <w:color w:val="000000"/>
          <w:sz w:val="24"/>
          <w:szCs w:val="24"/>
          <w:lang w:eastAsia="en-GB"/>
        </w:rPr>
        <w:t>Friday</w:t>
      </w:r>
      <w:r>
        <w:rPr>
          <w:color w:val="000000"/>
          <w:sz w:val="24"/>
          <w:szCs w:val="24"/>
          <w:lang w:eastAsia="en-GB"/>
        </w:rPr>
        <w:t xml:space="preserve"> – 4pm – 9pm</w:t>
      </w:r>
    </w:p>
    <w:p w14:paraId="1A6BE304" w14:textId="78923D83" w:rsidR="001B015A" w:rsidRPr="001B015A" w:rsidRDefault="001B015A" w:rsidP="001B015A">
      <w:pPr>
        <w:shd w:val="clear" w:color="auto" w:fill="FFFFFF"/>
        <w:spacing w:after="0" w:line="240" w:lineRule="auto"/>
        <w:textAlignment w:val="baseline"/>
        <w:rPr>
          <w:color w:val="000000"/>
          <w:sz w:val="24"/>
          <w:szCs w:val="24"/>
          <w:lang w:eastAsia="en-GB"/>
        </w:rPr>
      </w:pPr>
      <w:r w:rsidRPr="001B015A">
        <w:rPr>
          <w:b/>
          <w:color w:val="000000"/>
          <w:sz w:val="24"/>
          <w:szCs w:val="24"/>
          <w:lang w:eastAsia="en-GB"/>
        </w:rPr>
        <w:t>Saturday</w:t>
      </w:r>
      <w:r>
        <w:rPr>
          <w:color w:val="000000"/>
          <w:sz w:val="24"/>
          <w:szCs w:val="24"/>
          <w:lang w:eastAsia="en-GB"/>
        </w:rPr>
        <w:t xml:space="preserve"> – 9am – 5pm</w:t>
      </w:r>
    </w:p>
    <w:p w14:paraId="0916C83C" w14:textId="77777777" w:rsidR="003D65B6" w:rsidRPr="003D65B6" w:rsidRDefault="003D65B6" w:rsidP="00C818F0">
      <w:pPr>
        <w:widowControl w:val="0"/>
        <w:spacing w:line="240" w:lineRule="auto"/>
        <w:jc w:val="both"/>
        <w:rPr>
          <w:rFonts w:ascii="Arial" w:hAnsi="Arial" w:cs="Arial"/>
          <w:b/>
        </w:rPr>
      </w:pPr>
    </w:p>
    <w:p w14:paraId="7846ADE7" w14:textId="77777777" w:rsidR="0079432A" w:rsidRPr="00E0306F" w:rsidRDefault="0079432A" w:rsidP="00C818F0">
      <w:pPr>
        <w:widowControl w:val="0"/>
        <w:spacing w:line="240" w:lineRule="auto"/>
        <w:jc w:val="both"/>
        <w:rPr>
          <w:rFonts w:ascii="Arial" w:hAnsi="Arial" w:cs="Arial"/>
        </w:rPr>
      </w:pPr>
      <w:r w:rsidRPr="00E0306F">
        <w:rPr>
          <w:rFonts w:ascii="Arial" w:hAnsi="Arial" w:cs="Arial"/>
          <w:b/>
        </w:rPr>
        <w:t>Remuneration package</w:t>
      </w:r>
    </w:p>
    <w:p w14:paraId="734496FF" w14:textId="32A291B9" w:rsidR="00E0306F" w:rsidRPr="00E0306F" w:rsidRDefault="0079432A" w:rsidP="00E0306F">
      <w:pPr>
        <w:contextualSpacing/>
        <w:jc w:val="both"/>
        <w:rPr>
          <w:rFonts w:ascii="Arial" w:hAnsi="Arial" w:cs="Arial"/>
        </w:rPr>
      </w:pPr>
      <w:r w:rsidRPr="73602CE0">
        <w:rPr>
          <w:rFonts w:ascii="Arial" w:hAnsi="Arial" w:cs="Arial"/>
        </w:rPr>
        <w:t>Salary:</w:t>
      </w:r>
      <w:r>
        <w:tab/>
      </w:r>
      <w:r>
        <w:tab/>
      </w:r>
      <w:r w:rsidR="008329BB" w:rsidRPr="73602CE0">
        <w:rPr>
          <w:rFonts w:ascii="Arial" w:hAnsi="Arial" w:cs="Arial"/>
        </w:rPr>
        <w:t>£8.67 - £9.</w:t>
      </w:r>
      <w:r w:rsidR="758688E3" w:rsidRPr="73602CE0">
        <w:rPr>
          <w:rFonts w:ascii="Arial" w:hAnsi="Arial" w:cs="Arial"/>
        </w:rPr>
        <w:t>2</w:t>
      </w:r>
      <w:r w:rsidR="00E0306F" w:rsidRPr="73602CE0">
        <w:rPr>
          <w:rFonts w:ascii="Arial" w:hAnsi="Arial" w:cs="Arial"/>
        </w:rPr>
        <w:t>0 per hour</w:t>
      </w:r>
    </w:p>
    <w:p w14:paraId="3D3F4FA0" w14:textId="12416ECE" w:rsidR="0079432A" w:rsidRPr="00E0306F" w:rsidRDefault="0079432A" w:rsidP="00C818F0">
      <w:pPr>
        <w:widowControl w:val="0"/>
        <w:spacing w:line="240" w:lineRule="auto"/>
        <w:rPr>
          <w:rFonts w:ascii="Arial" w:hAnsi="Arial" w:cs="Arial"/>
        </w:rPr>
      </w:pPr>
      <w:r w:rsidRPr="00E0306F">
        <w:rPr>
          <w:rFonts w:ascii="Arial" w:hAnsi="Arial" w:cs="Arial"/>
        </w:rPr>
        <w:br/>
        <w:t xml:space="preserve">Holidays: </w:t>
      </w:r>
      <w:r w:rsidRPr="00E0306F">
        <w:rPr>
          <w:rFonts w:ascii="Arial" w:hAnsi="Arial" w:cs="Arial"/>
        </w:rPr>
        <w:tab/>
      </w:r>
      <w:r w:rsidR="00E0306F" w:rsidRPr="00E0306F">
        <w:rPr>
          <w:rFonts w:ascii="Arial" w:hAnsi="Arial" w:cs="Arial"/>
        </w:rPr>
        <w:t xml:space="preserve">25 days plus 8 Bank Holidays (pro rata) </w:t>
      </w:r>
    </w:p>
    <w:p w14:paraId="1D21603C" w14:textId="1C88C0B7" w:rsidR="007378B4" w:rsidRDefault="007E7AA0" w:rsidP="00C818F0">
      <w:pPr>
        <w:pStyle w:val="BodyText2"/>
        <w:jc w:val="both"/>
        <w:rPr>
          <w:rFonts w:ascii="Arial" w:hAnsi="Arial" w:cs="Arial"/>
          <w:b/>
        </w:rPr>
      </w:pPr>
      <w:r w:rsidRPr="00E0306F">
        <w:rPr>
          <w:rFonts w:ascii="Arial" w:hAnsi="Arial" w:cs="Arial"/>
          <w:b/>
          <w:bCs/>
        </w:rPr>
        <w:t>Wigan</w:t>
      </w:r>
      <w:r w:rsidR="0079432A" w:rsidRPr="00E0306F">
        <w:rPr>
          <w:rFonts w:ascii="Arial" w:hAnsi="Arial" w:cs="Arial"/>
          <w:b/>
          <w:bCs/>
        </w:rPr>
        <w:t xml:space="preserve"> Youth Zone is also committed to the safeguarding of young people. This post is subject to a DBS check. </w:t>
      </w:r>
      <w:r w:rsidR="003722E9" w:rsidRPr="00E0306F">
        <w:rPr>
          <w:rFonts w:ascii="Arial" w:hAnsi="Arial" w:cs="Arial"/>
          <w:b/>
        </w:rPr>
        <w:t xml:space="preserve"> </w:t>
      </w:r>
    </w:p>
    <w:p w14:paraId="532CC122" w14:textId="77777777" w:rsidR="00E0306F" w:rsidRDefault="00E0306F" w:rsidP="00C818F0">
      <w:pPr>
        <w:pStyle w:val="BodyText2"/>
        <w:jc w:val="both"/>
        <w:rPr>
          <w:rFonts w:ascii="Arial" w:hAnsi="Arial" w:cs="Arial"/>
          <w:b/>
        </w:rPr>
      </w:pPr>
    </w:p>
    <w:p w14:paraId="57AD68EE" w14:textId="7D14B7EA" w:rsidR="00E0306F" w:rsidRDefault="40D701FB" w:rsidP="40D701FB">
      <w:pPr>
        <w:pStyle w:val="BodyText2"/>
        <w:jc w:val="both"/>
        <w:rPr>
          <w:rFonts w:ascii="Arial" w:hAnsi="Arial" w:cs="Arial"/>
          <w:b/>
          <w:bCs/>
        </w:rPr>
      </w:pPr>
      <w:r w:rsidRPr="40D701FB">
        <w:rPr>
          <w:rFonts w:ascii="Arial" w:hAnsi="Arial" w:cs="Arial"/>
          <w:b/>
          <w:bCs/>
        </w:rPr>
        <w:t xml:space="preserve">Closing date: </w:t>
      </w:r>
      <w:r w:rsidR="00E0306F">
        <w:tab/>
      </w:r>
    </w:p>
    <w:p w14:paraId="4273179B" w14:textId="54ABB158" w:rsidR="00E0306F" w:rsidRDefault="00E0306F" w:rsidP="73602CE0">
      <w:pPr>
        <w:pStyle w:val="BodyText2"/>
        <w:jc w:val="both"/>
        <w:rPr>
          <w:rFonts w:ascii="Arial" w:hAnsi="Arial" w:cs="Arial"/>
          <w:b/>
          <w:bCs/>
        </w:rPr>
      </w:pPr>
      <w:r w:rsidRPr="73602CE0">
        <w:rPr>
          <w:rFonts w:ascii="Arial" w:hAnsi="Arial" w:cs="Arial"/>
          <w:b/>
          <w:bCs/>
        </w:rPr>
        <w:t xml:space="preserve">Interview date: </w:t>
      </w:r>
      <w:r>
        <w:tab/>
      </w:r>
      <w:r w:rsidR="15904576" w:rsidRPr="73602CE0">
        <w:rPr>
          <w:rFonts w:ascii="Arial" w:hAnsi="Arial" w:cs="Arial"/>
          <w:b/>
          <w:bCs/>
        </w:rPr>
        <w:t>TBA</w:t>
      </w:r>
    </w:p>
    <w:p w14:paraId="03322861" w14:textId="51F7572F" w:rsidR="003D65B6" w:rsidRDefault="00E0306F" w:rsidP="73602CE0">
      <w:pPr>
        <w:pStyle w:val="BodyText2"/>
        <w:jc w:val="both"/>
        <w:rPr>
          <w:rFonts w:ascii="Arial" w:hAnsi="Arial" w:cs="Arial"/>
          <w:b/>
          <w:bCs/>
        </w:rPr>
      </w:pPr>
      <w:r w:rsidRPr="73602CE0">
        <w:rPr>
          <w:rFonts w:ascii="Arial" w:hAnsi="Arial" w:cs="Arial"/>
          <w:b/>
          <w:bCs/>
        </w:rPr>
        <w:t xml:space="preserve">Start date: </w:t>
      </w:r>
      <w:r>
        <w:tab/>
      </w:r>
      <w:r>
        <w:tab/>
      </w:r>
      <w:r w:rsidR="4B495C28" w:rsidRPr="73602CE0">
        <w:rPr>
          <w:rFonts w:ascii="Arial" w:hAnsi="Arial" w:cs="Arial"/>
          <w:b/>
          <w:bCs/>
        </w:rPr>
        <w:t>ASAP</w:t>
      </w:r>
    </w:p>
    <w:p w14:paraId="719A8468" w14:textId="77777777" w:rsidR="00E0306F" w:rsidRPr="00E0306F" w:rsidRDefault="00E0306F" w:rsidP="00C818F0">
      <w:pPr>
        <w:pStyle w:val="BodyText2"/>
        <w:jc w:val="both"/>
        <w:rPr>
          <w:rFonts w:ascii="Arial" w:hAnsi="Arial" w:cs="Arial"/>
          <w:b/>
        </w:rPr>
      </w:pP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2A69FB3A" w14:textId="77777777" w:rsidR="0079432A" w:rsidRPr="00C818F0" w:rsidRDefault="0079432A" w:rsidP="00C818F0">
      <w:pPr>
        <w:spacing w:after="0" w:line="240" w:lineRule="auto"/>
        <w:jc w:val="both"/>
        <w:rPr>
          <w:rFonts w:ascii="Arial" w:hAnsi="Arial" w:cs="Arial"/>
          <w:b/>
        </w:rPr>
      </w:pPr>
    </w:p>
    <w:p w14:paraId="72D36A88"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783AB81F" w14:textId="77777777" w:rsidR="007378B4" w:rsidRPr="000A178B" w:rsidRDefault="007378B4" w:rsidP="000A178B">
      <w:pPr>
        <w:rPr>
          <w:rFonts w:ascii="Arial" w:hAnsi="Arial" w:cs="Arial"/>
          <w:sz w:val="20"/>
        </w:rPr>
      </w:pPr>
    </w:p>
    <w:sectPr w:rsidR="007378B4" w:rsidRPr="000A178B" w:rsidSect="00680135">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93A4" w14:textId="77777777" w:rsidR="000B40F4" w:rsidRDefault="000B40F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0780E31" w14:textId="77777777" w:rsidR="000B40F4" w:rsidRDefault="000B40F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0832" w14:textId="77777777" w:rsidR="00154116" w:rsidRDefault="00154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154116">
      <w:rPr>
        <w:rStyle w:val="PageNumber"/>
        <w:rFonts w:cs="Calibri"/>
        <w:noProof/>
      </w:rPr>
      <w:t>1</w:t>
    </w:r>
    <w:r w:rsidR="003C3887">
      <w:rPr>
        <w:rStyle w:val="PageNumber"/>
        <w:rFonts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6410" w14:textId="77777777" w:rsidR="00154116" w:rsidRDefault="00154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2DD48" w14:textId="77777777" w:rsidR="000B40F4" w:rsidRDefault="000B40F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442AC59" w14:textId="77777777" w:rsidR="000B40F4" w:rsidRDefault="000B40F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D752" w14:textId="77777777" w:rsidR="00154116" w:rsidRDefault="00154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EC2E" w14:textId="73A07656" w:rsidR="002C5873" w:rsidRDefault="00154116">
    <w:pPr>
      <w:pStyle w:val="Heade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bookmarkStart w:id="0" w:name="_GoBack"/>
    <w:bookmarkEnd w:id="0"/>
    <w:r w:rsidRPr="00024BF8">
      <w:rPr>
        <w:noProof/>
        <w:lang w:eastAsia="en-GB"/>
      </w:rPr>
      <w:drawing>
        <wp:inline distT="0" distB="0" distL="0" distR="0" wp14:anchorId="010D1691" wp14:editId="03EECE92">
          <wp:extent cx="2562225" cy="1162050"/>
          <wp:effectExtent l="0" t="0" r="9525" b="0"/>
          <wp:docPr id="2" name="Picture 2" descr="\\wyz-fs1\userfolders\daniela.obeada\Downloads\Wigan_OnSi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z-fs1\userfolders\daniela.obeada\Downloads\Wigan_OnSid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162050"/>
                  </a:xfrm>
                  <a:prstGeom prst="rect">
                    <a:avLst/>
                  </a:prstGeom>
                  <a:noFill/>
                  <a:ln>
                    <a:noFill/>
                  </a:ln>
                </pic:spPr>
              </pic:pic>
            </a:graphicData>
          </a:graphic>
        </wp:inline>
      </w:drawing>
    </w:r>
  </w:p>
  <w:p w14:paraId="7CF4966C" w14:textId="43E44B12" w:rsidR="00A825F1" w:rsidRDefault="00A825F1">
    <w:pPr>
      <w:pStyle w:val="Header"/>
      <w:jc w:val="center"/>
      <w:rPr>
        <w:rFonts w:ascii="Times New Roman" w:hAnsi="Times New Roman" w:cs="Times New Roman"/>
      </w:rPr>
    </w:pP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2359" w14:textId="77777777" w:rsidR="00154116" w:rsidRDefault="00154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9"/>
  </w:num>
  <w:num w:numId="4">
    <w:abstractNumId w:val="5"/>
  </w:num>
  <w:num w:numId="5">
    <w:abstractNumId w:val="30"/>
  </w:num>
  <w:num w:numId="6">
    <w:abstractNumId w:val="19"/>
  </w:num>
  <w:num w:numId="7">
    <w:abstractNumId w:val="24"/>
  </w:num>
  <w:num w:numId="8">
    <w:abstractNumId w:val="21"/>
  </w:num>
  <w:num w:numId="9">
    <w:abstractNumId w:val="6"/>
  </w:num>
  <w:num w:numId="10">
    <w:abstractNumId w:val="12"/>
  </w:num>
  <w:num w:numId="11">
    <w:abstractNumId w:val="7"/>
  </w:num>
  <w:num w:numId="12">
    <w:abstractNumId w:val="15"/>
  </w:num>
  <w:num w:numId="13">
    <w:abstractNumId w:val="28"/>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9"/>
  </w:num>
  <w:num w:numId="18">
    <w:abstractNumId w:val="1"/>
  </w:num>
  <w:num w:numId="19">
    <w:abstractNumId w:val="26"/>
  </w:num>
  <w:num w:numId="20">
    <w:abstractNumId w:val="13"/>
  </w:num>
  <w:num w:numId="21">
    <w:abstractNumId w:val="4"/>
  </w:num>
  <w:num w:numId="22">
    <w:abstractNumId w:val="8"/>
  </w:num>
  <w:num w:numId="23">
    <w:abstractNumId w:val="33"/>
  </w:num>
  <w:num w:numId="24">
    <w:abstractNumId w:val="22"/>
  </w:num>
  <w:num w:numId="25">
    <w:abstractNumId w:val="3"/>
  </w:num>
  <w:num w:numId="26">
    <w:abstractNumId w:val="2"/>
  </w:num>
  <w:num w:numId="27">
    <w:abstractNumId w:val="11"/>
  </w:num>
  <w:num w:numId="28">
    <w:abstractNumId w:val="10"/>
  </w:num>
  <w:num w:numId="29">
    <w:abstractNumId w:val="20"/>
  </w:num>
  <w:num w:numId="30">
    <w:abstractNumId w:val="31"/>
  </w:num>
  <w:num w:numId="31">
    <w:abstractNumId w:val="32"/>
  </w:num>
  <w:num w:numId="32">
    <w:abstractNumId w:val="14"/>
  </w:num>
  <w:num w:numId="33">
    <w:abstractNumId w:val="25"/>
  </w:num>
  <w:num w:numId="34">
    <w:abstractNumId w:val="18"/>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65C5C"/>
    <w:rsid w:val="00070C4B"/>
    <w:rsid w:val="0007465B"/>
    <w:rsid w:val="0008117B"/>
    <w:rsid w:val="000A178B"/>
    <w:rsid w:val="000A2ABD"/>
    <w:rsid w:val="000A314D"/>
    <w:rsid w:val="000B40F4"/>
    <w:rsid w:val="000B41CE"/>
    <w:rsid w:val="000C4C9F"/>
    <w:rsid w:val="000F104D"/>
    <w:rsid w:val="000F494A"/>
    <w:rsid w:val="00120838"/>
    <w:rsid w:val="00126977"/>
    <w:rsid w:val="0013018F"/>
    <w:rsid w:val="00154116"/>
    <w:rsid w:val="001558E1"/>
    <w:rsid w:val="00155C65"/>
    <w:rsid w:val="00174084"/>
    <w:rsid w:val="001779E3"/>
    <w:rsid w:val="001A4D22"/>
    <w:rsid w:val="001B015A"/>
    <w:rsid w:val="001C104B"/>
    <w:rsid w:val="00220D81"/>
    <w:rsid w:val="002249B6"/>
    <w:rsid w:val="002252D4"/>
    <w:rsid w:val="00262668"/>
    <w:rsid w:val="00274B70"/>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3972"/>
    <w:rsid w:val="00422CBD"/>
    <w:rsid w:val="00456C3C"/>
    <w:rsid w:val="00463ABB"/>
    <w:rsid w:val="00470323"/>
    <w:rsid w:val="004849B3"/>
    <w:rsid w:val="004901D0"/>
    <w:rsid w:val="004A4D69"/>
    <w:rsid w:val="004A72C0"/>
    <w:rsid w:val="004D2560"/>
    <w:rsid w:val="004E38F2"/>
    <w:rsid w:val="005072C0"/>
    <w:rsid w:val="00513ECB"/>
    <w:rsid w:val="00520FCA"/>
    <w:rsid w:val="0053397A"/>
    <w:rsid w:val="0055265D"/>
    <w:rsid w:val="00562A9D"/>
    <w:rsid w:val="005A1F45"/>
    <w:rsid w:val="005A4E31"/>
    <w:rsid w:val="005B7821"/>
    <w:rsid w:val="005D6674"/>
    <w:rsid w:val="005F568D"/>
    <w:rsid w:val="00654333"/>
    <w:rsid w:val="00680135"/>
    <w:rsid w:val="00682545"/>
    <w:rsid w:val="006C2104"/>
    <w:rsid w:val="006D493F"/>
    <w:rsid w:val="006F39FE"/>
    <w:rsid w:val="007055A2"/>
    <w:rsid w:val="0071499B"/>
    <w:rsid w:val="00715E96"/>
    <w:rsid w:val="007330B3"/>
    <w:rsid w:val="007378B4"/>
    <w:rsid w:val="007439D3"/>
    <w:rsid w:val="0074448A"/>
    <w:rsid w:val="00746E7F"/>
    <w:rsid w:val="0079432A"/>
    <w:rsid w:val="007945A0"/>
    <w:rsid w:val="00794E9F"/>
    <w:rsid w:val="007A483E"/>
    <w:rsid w:val="007E12C3"/>
    <w:rsid w:val="007E7AA0"/>
    <w:rsid w:val="00812D64"/>
    <w:rsid w:val="008134CA"/>
    <w:rsid w:val="00830F0E"/>
    <w:rsid w:val="008329BB"/>
    <w:rsid w:val="0083538C"/>
    <w:rsid w:val="008446FA"/>
    <w:rsid w:val="008620B5"/>
    <w:rsid w:val="00865D9E"/>
    <w:rsid w:val="00866BB0"/>
    <w:rsid w:val="0087127A"/>
    <w:rsid w:val="00894E26"/>
    <w:rsid w:val="008C5305"/>
    <w:rsid w:val="008F3C8B"/>
    <w:rsid w:val="00912023"/>
    <w:rsid w:val="00942150"/>
    <w:rsid w:val="0095147D"/>
    <w:rsid w:val="00957D18"/>
    <w:rsid w:val="00985A2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7189"/>
    <w:rsid w:val="00AE05EB"/>
    <w:rsid w:val="00AE70CC"/>
    <w:rsid w:val="00AF5855"/>
    <w:rsid w:val="00B074E3"/>
    <w:rsid w:val="00B136D7"/>
    <w:rsid w:val="00B15F01"/>
    <w:rsid w:val="00B30278"/>
    <w:rsid w:val="00B50B28"/>
    <w:rsid w:val="00B544DC"/>
    <w:rsid w:val="00B55ADB"/>
    <w:rsid w:val="00B632EC"/>
    <w:rsid w:val="00B747C5"/>
    <w:rsid w:val="00B77024"/>
    <w:rsid w:val="00B8356B"/>
    <w:rsid w:val="00B86526"/>
    <w:rsid w:val="00BB20F7"/>
    <w:rsid w:val="00BF6FDD"/>
    <w:rsid w:val="00C065E5"/>
    <w:rsid w:val="00C119CF"/>
    <w:rsid w:val="00C1394B"/>
    <w:rsid w:val="00C2292F"/>
    <w:rsid w:val="00C230E4"/>
    <w:rsid w:val="00C239AA"/>
    <w:rsid w:val="00C314A4"/>
    <w:rsid w:val="00C47CC0"/>
    <w:rsid w:val="00C52FB0"/>
    <w:rsid w:val="00C63816"/>
    <w:rsid w:val="00C6622E"/>
    <w:rsid w:val="00C70D02"/>
    <w:rsid w:val="00C818F0"/>
    <w:rsid w:val="00CB1C01"/>
    <w:rsid w:val="00CB4B74"/>
    <w:rsid w:val="00CC3443"/>
    <w:rsid w:val="00CC5C1F"/>
    <w:rsid w:val="00CD2E4A"/>
    <w:rsid w:val="00CD36B0"/>
    <w:rsid w:val="00CE1DA9"/>
    <w:rsid w:val="00CE47E4"/>
    <w:rsid w:val="00D03254"/>
    <w:rsid w:val="00D1167B"/>
    <w:rsid w:val="00D66E6A"/>
    <w:rsid w:val="00D713FB"/>
    <w:rsid w:val="00D71F50"/>
    <w:rsid w:val="00D968A6"/>
    <w:rsid w:val="00DA7886"/>
    <w:rsid w:val="00DD2D7A"/>
    <w:rsid w:val="00DE60CA"/>
    <w:rsid w:val="00E0306F"/>
    <w:rsid w:val="00E22338"/>
    <w:rsid w:val="00E25F8A"/>
    <w:rsid w:val="00E51FC5"/>
    <w:rsid w:val="00E52895"/>
    <w:rsid w:val="00E54BB8"/>
    <w:rsid w:val="00E67E3A"/>
    <w:rsid w:val="00E85096"/>
    <w:rsid w:val="00E921DB"/>
    <w:rsid w:val="00E95C5C"/>
    <w:rsid w:val="00EA6213"/>
    <w:rsid w:val="00EB2773"/>
    <w:rsid w:val="00ED24FD"/>
    <w:rsid w:val="00EE2C61"/>
    <w:rsid w:val="00EF31AE"/>
    <w:rsid w:val="00F00748"/>
    <w:rsid w:val="00F15B1D"/>
    <w:rsid w:val="00F229F3"/>
    <w:rsid w:val="00F31C26"/>
    <w:rsid w:val="00F34C35"/>
    <w:rsid w:val="00F41F3F"/>
    <w:rsid w:val="00F5566C"/>
    <w:rsid w:val="00F65FBD"/>
    <w:rsid w:val="00F736D8"/>
    <w:rsid w:val="00F87D21"/>
    <w:rsid w:val="00F93689"/>
    <w:rsid w:val="00F96EB4"/>
    <w:rsid w:val="00FB4529"/>
    <w:rsid w:val="00FB582E"/>
    <w:rsid w:val="00FC0C92"/>
    <w:rsid w:val="00FE674C"/>
    <w:rsid w:val="0B952E97"/>
    <w:rsid w:val="15904576"/>
    <w:rsid w:val="1D293F21"/>
    <w:rsid w:val="2A6D177C"/>
    <w:rsid w:val="40D701FB"/>
    <w:rsid w:val="4B495C28"/>
    <w:rsid w:val="5E9A8263"/>
    <w:rsid w:val="71C45C7F"/>
    <w:rsid w:val="73602CE0"/>
    <w:rsid w:val="758688E3"/>
    <w:rsid w:val="7AD8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 w:type="paragraph" w:styleId="NormalWeb">
    <w:name w:val="Normal (Web)"/>
    <w:basedOn w:val="Normal"/>
    <w:uiPriority w:val="99"/>
    <w:unhideWhenUsed/>
    <w:rsid w:val="00794E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752510152">
      <w:bodyDiv w:val="1"/>
      <w:marLeft w:val="0"/>
      <w:marRight w:val="0"/>
      <w:marTop w:val="0"/>
      <w:marBottom w:val="0"/>
      <w:divBdr>
        <w:top w:val="none" w:sz="0" w:space="0" w:color="auto"/>
        <w:left w:val="none" w:sz="0" w:space="0" w:color="auto"/>
        <w:bottom w:val="none" w:sz="0" w:space="0" w:color="auto"/>
        <w:right w:val="none" w:sz="0" w:space="0" w:color="auto"/>
      </w:divBdr>
      <w:divsChild>
        <w:div w:id="2110003345">
          <w:marLeft w:val="0"/>
          <w:marRight w:val="0"/>
          <w:marTop w:val="0"/>
          <w:marBottom w:val="0"/>
          <w:divBdr>
            <w:top w:val="none" w:sz="0" w:space="0" w:color="auto"/>
            <w:left w:val="none" w:sz="0" w:space="0" w:color="auto"/>
            <w:bottom w:val="none" w:sz="0" w:space="0" w:color="auto"/>
            <w:right w:val="none" w:sz="0" w:space="0" w:color="auto"/>
          </w:divBdr>
        </w:div>
        <w:div w:id="2026782408">
          <w:marLeft w:val="0"/>
          <w:marRight w:val="0"/>
          <w:marTop w:val="0"/>
          <w:marBottom w:val="0"/>
          <w:divBdr>
            <w:top w:val="none" w:sz="0" w:space="0" w:color="auto"/>
            <w:left w:val="none" w:sz="0" w:space="0" w:color="auto"/>
            <w:bottom w:val="none" w:sz="0" w:space="0" w:color="auto"/>
            <w:right w:val="none" w:sz="0" w:space="0" w:color="auto"/>
          </w:divBdr>
        </w:div>
        <w:div w:id="124933672">
          <w:marLeft w:val="0"/>
          <w:marRight w:val="0"/>
          <w:marTop w:val="0"/>
          <w:marBottom w:val="0"/>
          <w:divBdr>
            <w:top w:val="none" w:sz="0" w:space="0" w:color="auto"/>
            <w:left w:val="none" w:sz="0" w:space="0" w:color="auto"/>
            <w:bottom w:val="none" w:sz="0" w:space="0" w:color="auto"/>
            <w:right w:val="none" w:sz="0" w:space="0" w:color="auto"/>
          </w:divBdr>
        </w:div>
      </w:divsChild>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45712299">
      <w:bodyDiv w:val="1"/>
      <w:marLeft w:val="0"/>
      <w:marRight w:val="0"/>
      <w:marTop w:val="0"/>
      <w:marBottom w:val="0"/>
      <w:divBdr>
        <w:top w:val="none" w:sz="0" w:space="0" w:color="auto"/>
        <w:left w:val="none" w:sz="0" w:space="0" w:color="auto"/>
        <w:bottom w:val="none" w:sz="0" w:space="0" w:color="auto"/>
        <w:right w:val="none" w:sz="0" w:space="0" w:color="auto"/>
      </w:divBdr>
      <w:divsChild>
        <w:div w:id="1607345274">
          <w:marLeft w:val="0"/>
          <w:marRight w:val="0"/>
          <w:marTop w:val="0"/>
          <w:marBottom w:val="0"/>
          <w:divBdr>
            <w:top w:val="none" w:sz="0" w:space="0" w:color="auto"/>
            <w:left w:val="none" w:sz="0" w:space="0" w:color="auto"/>
            <w:bottom w:val="none" w:sz="0" w:space="0" w:color="auto"/>
            <w:right w:val="none" w:sz="0" w:space="0" w:color="auto"/>
          </w:divBdr>
        </w:div>
        <w:div w:id="1638561853">
          <w:marLeft w:val="0"/>
          <w:marRight w:val="0"/>
          <w:marTop w:val="0"/>
          <w:marBottom w:val="0"/>
          <w:divBdr>
            <w:top w:val="none" w:sz="0" w:space="0" w:color="auto"/>
            <w:left w:val="none" w:sz="0" w:space="0" w:color="auto"/>
            <w:bottom w:val="none" w:sz="0" w:space="0" w:color="auto"/>
            <w:right w:val="none" w:sz="0" w:space="0" w:color="auto"/>
          </w:divBdr>
        </w:div>
        <w:div w:id="1939212155">
          <w:marLeft w:val="0"/>
          <w:marRight w:val="0"/>
          <w:marTop w:val="0"/>
          <w:marBottom w:val="0"/>
          <w:divBdr>
            <w:top w:val="none" w:sz="0" w:space="0" w:color="auto"/>
            <w:left w:val="none" w:sz="0" w:space="0" w:color="auto"/>
            <w:bottom w:val="none" w:sz="0" w:space="0" w:color="auto"/>
            <w:right w:val="none" w:sz="0" w:space="0" w:color="auto"/>
          </w:divBdr>
        </w:div>
      </w:divsChild>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iganyouthzone.org/our-present-our-past-our-imp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2.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F1F84-C742-41DD-B142-466BA522F51C}">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85d2e677-1b1c-49e1-8a46-b4e317115e7d"/>
    <ds:schemaRef ds:uri="ed2a609a-e360-487c-b0b3-b9a05f4051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1442</Words>
  <Characters>8110</Characters>
  <Application>Microsoft Office Word</Application>
  <DocSecurity>0</DocSecurity>
  <Lines>67</Lines>
  <Paragraphs>19</Paragraphs>
  <ScaleCrop>false</ScaleCrop>
  <Company>Mikar</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creator>SARAHKNOWLES</dc:creator>
  <cp:lastModifiedBy>Daniela Obeada</cp:lastModifiedBy>
  <cp:revision>7</cp:revision>
  <dcterms:created xsi:type="dcterms:W3CDTF">2021-04-07T14:22:00Z</dcterms:created>
  <dcterms:modified xsi:type="dcterms:W3CDTF">2021-09-09T13:50:00Z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